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43"/>
        </w:tabs>
        <w:bidi w:val="0"/>
        <w:jc w:val="left"/>
        <w:rPr>
          <w:rFonts w:hint="eastAsia" w:ascii="仿宋_GB2312" w:hAnsi="仿宋_GB2312" w:eastAsia="仿宋_GB2312" w:cs="仿宋_GB2312"/>
          <w:sz w:val="32"/>
          <w:szCs w:val="32"/>
          <w:lang w:val="en-US" w:eastAsia="zh-CN" w:bidi="ar-SA"/>
        </w:rPr>
      </w:pPr>
      <w:r>
        <w:rPr>
          <w:rFonts w:hint="eastAsia" w:cstheme="minorBidi"/>
          <w:sz w:val="22"/>
          <w:szCs w:val="22"/>
          <w:lang w:val="en-US" w:eastAsia="zh-CN" w:bidi="ar-SA"/>
        </w:rPr>
        <w:tab/>
      </w:r>
      <w:r>
        <w:rPr>
          <w:rFonts w:hint="eastAsia" w:cstheme="minorBidi"/>
          <w:sz w:val="22"/>
          <w:szCs w:val="22"/>
          <w:lang w:val="en-US" w:eastAsia="zh-CN" w:bidi="ar-SA"/>
        </w:rPr>
        <w:t xml:space="preserve">     </w:t>
      </w:r>
      <w:r>
        <w:rPr>
          <w:rFonts w:hint="eastAsia" w:asciiTheme="majorEastAsia" w:hAnsiTheme="majorEastAsia" w:eastAsiaTheme="majorEastAsia" w:cstheme="majorEastAsia"/>
          <w:sz w:val="32"/>
          <w:szCs w:val="32"/>
          <w:lang w:val="en-US" w:eastAsia="zh-CN" w:bidi="ar-SA"/>
        </w:rPr>
        <w:t xml:space="preserve">   </w:t>
      </w:r>
      <w:r>
        <w:rPr>
          <w:rFonts w:hint="eastAsia" w:ascii="仿宋_GB2312" w:hAnsi="仿宋_GB2312" w:eastAsia="仿宋_GB2312" w:cs="仿宋_GB2312"/>
          <w:sz w:val="32"/>
          <w:szCs w:val="32"/>
          <w:lang w:val="en-US" w:eastAsia="zh-CN" w:bidi="ar-SA"/>
        </w:rPr>
        <w:t>2024年呈贡区中小学教师正高级职称申报通知</w:t>
      </w:r>
    </w:p>
    <w:p>
      <w:pPr>
        <w:keepNext w:val="0"/>
        <w:keepLines w:val="0"/>
        <w:pageBreakBefore w:val="0"/>
        <w:widowControl/>
        <w:tabs>
          <w:tab w:val="left" w:pos="743"/>
        </w:tabs>
        <w:kinsoku/>
        <w:wordWrap/>
        <w:overflowPunct/>
        <w:topLinePunct w:val="0"/>
        <w:autoSpaceDE/>
        <w:autoSpaceDN/>
        <w:bidi w:val="0"/>
        <w:adjustRightInd w:val="0"/>
        <w:snapToGrid w:val="0"/>
        <w:spacing w:line="420" w:lineRule="atLeast"/>
        <w:jc w:val="left"/>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 xml:space="preserve">呈贡区属各公民办校（园):   </w:t>
      </w:r>
    </w:p>
    <w:p>
      <w:pPr>
        <w:keepNext w:val="0"/>
        <w:keepLines w:val="0"/>
        <w:pageBreakBefore w:val="0"/>
        <w:widowControl/>
        <w:tabs>
          <w:tab w:val="left" w:pos="743"/>
        </w:tabs>
        <w:kinsoku/>
        <w:wordWrap/>
        <w:overflowPunct/>
        <w:topLinePunct w:val="0"/>
        <w:autoSpaceDE/>
        <w:autoSpaceDN/>
        <w:bidi w:val="0"/>
        <w:adjustRightInd w:val="0"/>
        <w:snapToGrid w:val="0"/>
        <w:spacing w:line="420" w:lineRule="atLeast"/>
        <w:ind w:firstLine="560" w:firstLineChars="200"/>
        <w:jc w:val="left"/>
        <w:textAlignment w:val="auto"/>
        <w:rPr>
          <w:rFonts w:hint="eastAsia" w:ascii="仿宋_GB2312" w:hAnsi="仿宋_GB2312" w:eastAsia="仿宋_GB2312" w:cs="仿宋_GB2312"/>
          <w:sz w:val="28"/>
          <w:szCs w:val="28"/>
          <w:lang w:val="en-US" w:eastAsia="zh-CN" w:bidi="ar-SA"/>
        </w:rPr>
      </w:pPr>
      <w:r>
        <w:rPr>
          <w:rFonts w:hint="eastAsia" w:ascii="仿宋_GB2312" w:hAnsi="仿宋_GB2312" w:eastAsia="仿宋_GB2312" w:cs="仿宋_GB2312"/>
          <w:sz w:val="28"/>
          <w:szCs w:val="28"/>
          <w:lang w:val="en-US" w:eastAsia="zh-CN" w:bidi="ar-SA"/>
        </w:rPr>
        <w:t>现把省、市2024年正高级教师职称申报通知转发给你们，并将相关事项通知如下：</w:t>
      </w:r>
    </w:p>
    <w:p>
      <w:pPr>
        <w:keepNext w:val="0"/>
        <w:keepLines w:val="0"/>
        <w:pageBreakBefore w:val="0"/>
        <w:kinsoku/>
        <w:wordWrap/>
        <w:overflowPunct/>
        <w:topLinePunct w:val="0"/>
        <w:autoSpaceDE/>
        <w:autoSpaceDN/>
        <w:bidi w:val="0"/>
        <w:adjustRightInd/>
        <w:spacing w:line="52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bidi="ar-SA"/>
        </w:rPr>
        <w:t>1、申报范围：</w:t>
      </w:r>
      <w:r>
        <w:rPr>
          <w:rFonts w:hint="eastAsia" w:ascii="仿宋_GB2312" w:hAnsi="仿宋_GB2312" w:eastAsia="仿宋_GB2312" w:cs="仿宋_GB2312"/>
          <w:sz w:val="28"/>
          <w:szCs w:val="28"/>
        </w:rPr>
        <w:t>呈贡辖区内公民办中小学、幼儿园、教科研机构、按属地管理原则在呈贡辖区内办学的省、校外教育机构中的在职在岗，且符合中小学职称系列申报条件和评审条件的专任教师、教研人员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p>
    <w:p>
      <w:pPr>
        <w:keepNext w:val="0"/>
        <w:keepLines w:val="0"/>
        <w:pageBreakBefore w:val="0"/>
        <w:widowControl/>
        <w:numPr>
          <w:ilvl w:val="0"/>
          <w:numId w:val="0"/>
        </w:numPr>
        <w:tabs>
          <w:tab w:val="left" w:pos="743"/>
        </w:tabs>
        <w:kinsoku/>
        <w:wordWrap/>
        <w:overflowPunct/>
        <w:topLinePunct w:val="0"/>
        <w:autoSpaceDE/>
        <w:autoSpaceDN/>
        <w:bidi w:val="0"/>
        <w:adjustRightInd w:val="0"/>
        <w:snapToGrid w:val="0"/>
        <w:spacing w:line="420" w:lineRule="atLeast"/>
        <w:ind w:firstLine="280" w:firstLineChars="1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申报人的年龄</w:t>
      </w:r>
      <w:r>
        <w:rPr>
          <w:rFonts w:hint="eastAsia" w:ascii="仿宋_GB2312" w:hAnsi="仿宋_GB2312" w:eastAsia="仿宋_GB2312" w:cs="仿宋_GB2312"/>
          <w:sz w:val="28"/>
          <w:szCs w:val="28"/>
          <w:lang w:eastAsia="zh-CN"/>
        </w:rPr>
        <w:t>、履职年限</w:t>
      </w:r>
      <w:r>
        <w:rPr>
          <w:rFonts w:hint="eastAsia" w:ascii="仿宋_GB2312" w:hAnsi="仿宋_GB2312" w:eastAsia="仿宋_GB2312" w:cs="仿宋_GB2312"/>
          <w:sz w:val="28"/>
          <w:szCs w:val="28"/>
        </w:rPr>
        <w:t>计算截止至202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年12月31日</w:t>
      </w:r>
      <w:r>
        <w:rPr>
          <w:rFonts w:hint="eastAsia" w:ascii="仿宋_GB2312" w:hAnsi="仿宋_GB2312" w:eastAsia="仿宋_GB2312" w:cs="仿宋_GB2312"/>
          <w:sz w:val="28"/>
          <w:szCs w:val="28"/>
          <w:lang w:eastAsia="zh-CN"/>
        </w:rPr>
        <w:t>。</w:t>
      </w:r>
    </w:p>
    <w:p>
      <w:pPr>
        <w:keepNext w:val="0"/>
        <w:keepLines w:val="0"/>
        <w:pageBreakBefore w:val="0"/>
        <w:widowControl/>
        <w:numPr>
          <w:ilvl w:val="0"/>
          <w:numId w:val="0"/>
        </w:numPr>
        <w:tabs>
          <w:tab w:val="left" w:pos="743"/>
        </w:tabs>
        <w:kinsoku/>
        <w:wordWrap/>
        <w:overflowPunct/>
        <w:topLinePunct w:val="0"/>
        <w:autoSpaceDE/>
        <w:autoSpaceDN/>
        <w:bidi w:val="0"/>
        <w:adjustRightInd w:val="0"/>
        <w:snapToGrid w:val="0"/>
        <w:spacing w:line="420" w:lineRule="atLeast"/>
        <w:ind w:firstLine="280" w:firstLineChars="100"/>
        <w:jc w:val="left"/>
        <w:textAlignment w:val="auto"/>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3、申报时间：2024年7月</w:t>
      </w:r>
      <w:r>
        <w:rPr>
          <w:rFonts w:hint="default" w:ascii="仿宋_GB2312" w:hAnsi="仿宋_GB2312" w:eastAsia="仿宋_GB2312" w:cs="仿宋_GB2312"/>
          <w:b w:val="0"/>
          <w:bCs w:val="0"/>
          <w:sz w:val="28"/>
          <w:szCs w:val="28"/>
          <w:lang w:val="en-US" w:eastAsia="zh-CN" w:bidi="ar-SA"/>
        </w:rPr>
        <w:t>1</w:t>
      </w:r>
      <w:r>
        <w:rPr>
          <w:rFonts w:hint="eastAsia" w:ascii="仿宋_GB2312" w:hAnsi="仿宋_GB2312" w:eastAsia="仿宋_GB2312" w:cs="仿宋_GB2312"/>
          <w:b w:val="0"/>
          <w:bCs w:val="0"/>
          <w:sz w:val="28"/>
          <w:szCs w:val="28"/>
          <w:lang w:val="en-US" w:eastAsia="zh-CN" w:bidi="ar-SA"/>
        </w:rPr>
        <w:t>4日24时前，完成申报，过时不受理（</w:t>
      </w:r>
      <w:r>
        <w:rPr>
          <w:rFonts w:hint="default" w:ascii="仿宋_GB2312" w:hAnsi="仿宋_GB2312" w:eastAsia="仿宋_GB2312" w:cs="仿宋_GB2312"/>
          <w:b w:val="0"/>
          <w:bCs w:val="0"/>
          <w:sz w:val="28"/>
          <w:szCs w:val="28"/>
          <w:lang w:val="en-US" w:eastAsia="zh-CN" w:bidi="ar-SA"/>
        </w:rPr>
        <w:t>说明：</w:t>
      </w:r>
      <w:r>
        <w:rPr>
          <w:rFonts w:hint="eastAsia" w:ascii="仿宋_GB2312" w:hAnsi="仿宋_GB2312" w:eastAsia="仿宋_GB2312" w:cs="仿宋_GB2312"/>
          <w:b w:val="0"/>
          <w:bCs w:val="0"/>
          <w:sz w:val="28"/>
          <w:szCs w:val="28"/>
          <w:lang w:val="en-US" w:eastAsia="zh-CN" w:bidi="ar-SA"/>
        </w:rPr>
        <w:t>市教体局通知上的申报时间是7月</w:t>
      </w:r>
      <w:r>
        <w:rPr>
          <w:rFonts w:hint="default" w:ascii="仿宋_GB2312" w:hAnsi="仿宋_GB2312" w:eastAsia="仿宋_GB2312" w:cs="仿宋_GB2312"/>
          <w:b w:val="0"/>
          <w:bCs w:val="0"/>
          <w:sz w:val="28"/>
          <w:szCs w:val="28"/>
          <w:lang w:val="en-US" w:eastAsia="zh-CN" w:bidi="ar-SA"/>
        </w:rPr>
        <w:t>1</w:t>
      </w:r>
      <w:r>
        <w:rPr>
          <w:rFonts w:hint="eastAsia" w:ascii="仿宋_GB2312" w:hAnsi="仿宋_GB2312" w:eastAsia="仿宋_GB2312" w:cs="仿宋_GB2312"/>
          <w:b w:val="0"/>
          <w:bCs w:val="0"/>
          <w:sz w:val="28"/>
          <w:szCs w:val="28"/>
          <w:lang w:val="en-US" w:eastAsia="zh-CN" w:bidi="ar-SA"/>
        </w:rPr>
        <w:t>5日24时前，因申报人申报完成提交后，各级、各部门还需审核，若发现问题，还需返回修改，所以提前一天）。</w:t>
      </w:r>
    </w:p>
    <w:p>
      <w:pPr>
        <w:pStyle w:val="7"/>
        <w:keepNext w:val="0"/>
        <w:keepLines w:val="0"/>
        <w:widowControl/>
        <w:suppressLineNumbers w:val="0"/>
        <w:spacing w:before="0" w:beforeAutospacing="0" w:after="0" w:afterAutospacing="0"/>
        <w:ind w:left="0" w:right="0" w:firstLine="0"/>
        <w:jc w:val="center"/>
        <w:rPr>
          <w:rFonts w:hint="eastAsia" w:eastAsia="微软雅黑"/>
          <w:lang w:eastAsia="zh-CN"/>
        </w:rPr>
      </w:pPr>
      <w:r>
        <w:rPr>
          <w:rFonts w:hint="default" w:ascii="仿宋_GB2312" w:hAnsi="仿宋_GB2312" w:eastAsia="仿宋_GB2312" w:cs="仿宋_GB2312"/>
          <w:b w:val="0"/>
          <w:bCs w:val="0"/>
          <w:sz w:val="28"/>
          <w:szCs w:val="28"/>
          <w:lang w:val="en-US" w:eastAsia="zh-CN" w:bidi="ar-SA"/>
        </w:rPr>
        <w:t xml:space="preserve"> </w:t>
      </w:r>
      <w:r>
        <w:rPr>
          <w:rFonts w:hint="eastAsia" w:ascii="仿宋_GB2312" w:hAnsi="仿宋_GB2312" w:eastAsia="仿宋_GB2312" w:cs="仿宋_GB2312"/>
          <w:b w:val="0"/>
          <w:bCs w:val="0"/>
          <w:sz w:val="28"/>
          <w:szCs w:val="28"/>
          <w:lang w:val="en-US" w:eastAsia="zh-CN" w:bidi="ar-SA"/>
        </w:rPr>
        <w:t>4、申报方式：网络申报，网址、操作流程等详见</w:t>
      </w:r>
      <w:r>
        <w:rPr>
          <w:rFonts w:hint="eastAsia" w:ascii="仿宋_GB2312" w:hAnsi="仿宋_GB2312" w:eastAsia="仿宋_GB2312" w:cs="仿宋_GB2312"/>
          <w:sz w:val="28"/>
          <w:szCs w:val="28"/>
        </w:rPr>
        <w:t>云南省教育厅</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关于做好2024年度中小学正高级教师职称评审工作的通知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b/>
          <w:kern w:val="0"/>
          <w:sz w:val="28"/>
          <w:szCs w:val="28"/>
          <w:lang w:eastAsia="zh-CN"/>
        </w:rPr>
        <w:t>附件</w:t>
      </w:r>
      <w:r>
        <w:rPr>
          <w:rFonts w:hint="eastAsia" w:ascii="仿宋_GB2312" w:hAnsi="仿宋_GB2312" w:eastAsia="仿宋_GB2312" w:cs="仿宋_GB2312"/>
          <w:b/>
          <w:kern w:val="0"/>
          <w:sz w:val="28"/>
          <w:szCs w:val="28"/>
          <w:lang w:val="en-US" w:eastAsia="zh-CN"/>
        </w:rPr>
        <w:t>1-1：</w:t>
      </w:r>
      <w:r>
        <w:rPr>
          <w:rFonts w:hint="eastAsia" w:ascii="仿宋_GB2312" w:hAnsi="仿宋_GB2312" w:eastAsia="仿宋_GB2312" w:cs="仿宋_GB2312"/>
          <w:b/>
          <w:kern w:val="0"/>
          <w:sz w:val="28"/>
          <w:szCs w:val="28"/>
          <w:lang w:eastAsia="zh-CN"/>
        </w:rPr>
        <w:t>云南教育云</w:t>
      </w:r>
      <w:r>
        <w:rPr>
          <w:rFonts w:hint="eastAsia" w:ascii="仿宋_GB2312" w:hAnsi="仿宋_GB2312" w:eastAsia="仿宋_GB2312" w:cs="仿宋_GB2312"/>
          <w:b/>
          <w:kern w:val="0"/>
          <w:sz w:val="28"/>
          <w:szCs w:val="28"/>
        </w:rPr>
        <w:t>操作手册</w:t>
      </w:r>
      <w:r>
        <w:rPr>
          <w:rFonts w:hint="eastAsia" w:ascii="仿宋_GB2312" w:hAnsi="仿宋_GB2312" w:eastAsia="仿宋_GB2312" w:cs="仿宋_GB2312"/>
          <w:b/>
          <w:kern w:val="0"/>
          <w:sz w:val="28"/>
          <w:szCs w:val="28"/>
          <w:lang w:eastAsia="zh-CN"/>
        </w:rPr>
        <w:t>（个人申报用户）、</w:t>
      </w:r>
      <w:r>
        <w:t>附件1-2.云南省教育厅职称工作管理系统操作手册</w:t>
      </w:r>
      <w:r>
        <w:rPr>
          <w:rFonts w:hint="eastAsia"/>
          <w:lang w:eastAsia="zh-CN"/>
        </w:rPr>
        <w:t>（学校审核用户）。</w:t>
      </w:r>
    </w:p>
    <w:p>
      <w:pPr>
        <w:keepNext w:val="0"/>
        <w:keepLines w:val="0"/>
        <w:pageBreakBefore w:val="0"/>
        <w:widowControl/>
        <w:numPr>
          <w:ilvl w:val="0"/>
          <w:numId w:val="0"/>
        </w:numPr>
        <w:tabs>
          <w:tab w:val="left" w:pos="743"/>
        </w:tabs>
        <w:kinsoku/>
        <w:wordWrap/>
        <w:overflowPunct/>
        <w:topLinePunct w:val="0"/>
        <w:autoSpaceDE/>
        <w:autoSpaceDN/>
        <w:bidi w:val="0"/>
        <w:adjustRightInd w:val="0"/>
        <w:snapToGrid w:val="0"/>
        <w:spacing w:line="420" w:lineRule="atLeast"/>
        <w:ind w:firstLine="420" w:firstLineChars="150"/>
        <w:jc w:val="left"/>
        <w:textAlignment w:val="auto"/>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5、申报审核推荐程序：本人向学校提出书面申请￫学校审核推荐、公示￫学校</w:t>
      </w:r>
      <w:r>
        <w:rPr>
          <w:rFonts w:hint="default" w:ascii="仿宋_GB2312" w:hAnsi="仿宋_GB2312" w:eastAsia="仿宋_GB2312" w:cs="仿宋_GB2312"/>
          <w:b w:val="0"/>
          <w:bCs w:val="0"/>
          <w:sz w:val="28"/>
          <w:szCs w:val="28"/>
          <w:lang w:val="en-US" w:eastAsia="zh-CN" w:bidi="ar-SA"/>
        </w:rPr>
        <w:t>公示的同时</w:t>
      </w:r>
      <w:r>
        <w:rPr>
          <w:rFonts w:hint="eastAsia" w:ascii="仿宋_GB2312" w:hAnsi="仿宋_GB2312" w:eastAsia="仿宋_GB2312" w:cs="仿宋_GB2312"/>
          <w:b w:val="0"/>
          <w:bCs w:val="0"/>
          <w:sz w:val="28"/>
          <w:szCs w:val="28"/>
          <w:lang w:val="en-US" w:eastAsia="zh-CN" w:bidi="ar-SA"/>
        </w:rPr>
        <w:t>提交申报人</w:t>
      </w:r>
      <w:r>
        <w:rPr>
          <w:rFonts w:hint="default" w:ascii="仿宋_GB2312" w:hAnsi="仿宋_GB2312" w:eastAsia="仿宋_GB2312" w:cs="仿宋_GB2312"/>
          <w:b w:val="0"/>
          <w:bCs w:val="0"/>
          <w:sz w:val="28"/>
          <w:szCs w:val="28"/>
          <w:lang w:val="en-US" w:eastAsia="zh-CN" w:bidi="ar-SA"/>
        </w:rPr>
        <w:t>的</w:t>
      </w:r>
      <w:r>
        <w:rPr>
          <w:rFonts w:hint="eastAsia" w:ascii="仿宋_GB2312" w:hAnsi="仿宋_GB2312" w:eastAsia="仿宋_GB2312" w:cs="仿宋_GB2312"/>
          <w:b w:val="0"/>
          <w:bCs w:val="0"/>
          <w:sz w:val="28"/>
          <w:szCs w:val="28"/>
          <w:lang w:val="en-US" w:eastAsia="zh-CN" w:bidi="ar-SA"/>
        </w:rPr>
        <w:t>纸质材料到呈贡区教育体育局￫</w:t>
      </w:r>
      <w:r>
        <w:rPr>
          <w:rFonts w:hint="default" w:ascii="仿宋_GB2312" w:hAnsi="仿宋_GB2312" w:eastAsia="仿宋_GB2312" w:cs="仿宋_GB2312"/>
          <w:b w:val="0"/>
          <w:bCs w:val="0"/>
          <w:sz w:val="28"/>
          <w:szCs w:val="28"/>
          <w:lang w:val="en-US" w:eastAsia="zh-CN" w:bidi="ar-SA"/>
        </w:rPr>
        <w:t>参加</w:t>
      </w:r>
      <w:r>
        <w:rPr>
          <w:rFonts w:hint="eastAsia" w:ascii="仿宋_GB2312" w:hAnsi="仿宋_GB2312" w:eastAsia="仿宋_GB2312" w:cs="仿宋_GB2312"/>
          <w:b w:val="0"/>
          <w:bCs w:val="0"/>
          <w:sz w:val="28"/>
          <w:szCs w:val="28"/>
          <w:lang w:val="en-US" w:eastAsia="zh-CN" w:bidi="ar-SA"/>
        </w:rPr>
        <w:t>呈贡区教育体育局审核推荐、公示￫公示期满无异议申报</w:t>
      </w:r>
      <w:r>
        <w:rPr>
          <w:rFonts w:hint="default" w:ascii="仿宋_GB2312" w:hAnsi="仿宋_GB2312" w:eastAsia="仿宋_GB2312" w:cs="仿宋_GB2312"/>
          <w:b w:val="0"/>
          <w:bCs w:val="0"/>
          <w:sz w:val="28"/>
          <w:szCs w:val="28"/>
          <w:lang w:val="en-US" w:eastAsia="zh-CN" w:bidi="ar-SA"/>
        </w:rPr>
        <w:t>人</w:t>
      </w:r>
      <w:r>
        <w:rPr>
          <w:rFonts w:hint="eastAsia" w:ascii="仿宋_GB2312" w:hAnsi="仿宋_GB2312" w:eastAsia="仿宋_GB2312" w:cs="仿宋_GB2312"/>
          <w:b w:val="0"/>
          <w:bCs w:val="0"/>
          <w:sz w:val="28"/>
          <w:szCs w:val="28"/>
          <w:lang w:val="en-US" w:eastAsia="zh-CN" w:bidi="ar-SA"/>
        </w:rPr>
        <w:t>方可进入网络申报￫学校审核申报人网络申报电子档，审核通过提交￫呈贡区教育体育局审核￫呈贡区人力资源和社会保障局审核￫昆明市高级教师评审委员会审核推荐、公示￫云南省正高级教师评审委员会评审。申报人网络申报完成后，不需再提交纸质材料。</w:t>
      </w:r>
    </w:p>
    <w:p>
      <w:pPr>
        <w:keepNext w:val="0"/>
        <w:keepLines w:val="0"/>
        <w:pageBreakBefore w:val="0"/>
        <w:widowControl/>
        <w:numPr>
          <w:ilvl w:val="0"/>
          <w:numId w:val="0"/>
        </w:numPr>
        <w:tabs>
          <w:tab w:val="left" w:pos="658"/>
        </w:tabs>
        <w:kinsoku/>
        <w:wordWrap/>
        <w:overflowPunct/>
        <w:topLinePunct w:val="0"/>
        <w:autoSpaceDE/>
        <w:autoSpaceDN/>
        <w:bidi w:val="0"/>
        <w:adjustRightInd w:val="0"/>
        <w:snapToGrid w:val="0"/>
        <w:spacing w:line="420" w:lineRule="atLeast"/>
        <w:jc w:val="left"/>
        <w:textAlignment w:val="auto"/>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ab/>
      </w:r>
      <w:r>
        <w:rPr>
          <w:rFonts w:hint="eastAsia" w:ascii="仿宋_GB2312" w:hAnsi="仿宋_GB2312" w:eastAsia="仿宋_GB2312" w:cs="仿宋_GB2312"/>
          <w:b w:val="0"/>
          <w:bCs w:val="0"/>
          <w:sz w:val="28"/>
          <w:szCs w:val="28"/>
          <w:lang w:val="en-US" w:eastAsia="zh-CN" w:bidi="ar-SA"/>
        </w:rPr>
        <w:t>各校（园）于2024年6月2</w:t>
      </w:r>
      <w:r>
        <w:rPr>
          <w:rFonts w:hint="default" w:ascii="仿宋_GB2312" w:hAnsi="仿宋_GB2312" w:eastAsia="仿宋_GB2312" w:cs="仿宋_GB2312"/>
          <w:b w:val="0"/>
          <w:bCs w:val="0"/>
          <w:sz w:val="28"/>
          <w:szCs w:val="28"/>
          <w:lang w:val="en-US" w:eastAsia="zh-CN" w:bidi="ar-SA"/>
        </w:rPr>
        <w:t>7</w:t>
      </w:r>
      <w:r>
        <w:rPr>
          <w:rFonts w:hint="eastAsia" w:ascii="仿宋_GB2312" w:hAnsi="仿宋_GB2312" w:eastAsia="仿宋_GB2312" w:cs="仿宋_GB2312"/>
          <w:b w:val="0"/>
          <w:bCs w:val="0"/>
          <w:sz w:val="28"/>
          <w:szCs w:val="28"/>
          <w:lang w:val="en-US" w:eastAsia="zh-CN" w:bidi="ar-SA"/>
        </w:rPr>
        <w:t>日</w:t>
      </w:r>
      <w:r>
        <w:rPr>
          <w:rFonts w:hint="default" w:ascii="仿宋_GB2312" w:hAnsi="仿宋_GB2312" w:eastAsia="仿宋_GB2312" w:cs="仿宋_GB2312"/>
          <w:b w:val="0"/>
          <w:bCs w:val="0"/>
          <w:sz w:val="28"/>
          <w:szCs w:val="28"/>
          <w:lang w:val="en-US" w:eastAsia="zh-CN" w:bidi="ar-SA"/>
        </w:rPr>
        <w:t>下午17：00时前</w:t>
      </w:r>
      <w:r>
        <w:rPr>
          <w:rFonts w:hint="eastAsia" w:ascii="仿宋_GB2312" w:hAnsi="仿宋_GB2312" w:eastAsia="仿宋_GB2312" w:cs="仿宋_GB2312"/>
          <w:b w:val="0"/>
          <w:bCs w:val="0"/>
          <w:sz w:val="28"/>
          <w:szCs w:val="28"/>
          <w:lang w:val="en-US" w:eastAsia="zh-CN" w:bidi="ar-SA"/>
        </w:rPr>
        <w:t>将推荐人员的以下纸质材料原件提交到呈贡区教育体育局</w:t>
      </w:r>
      <w:r>
        <w:rPr>
          <w:rFonts w:hint="default" w:ascii="仿宋_GB2312" w:hAnsi="仿宋_GB2312" w:eastAsia="仿宋_GB2312" w:cs="仿宋_GB2312"/>
          <w:b w:val="0"/>
          <w:bCs w:val="0"/>
          <w:sz w:val="28"/>
          <w:szCs w:val="28"/>
          <w:lang w:val="en-US" w:eastAsia="zh-CN" w:bidi="ar-SA"/>
        </w:rPr>
        <w:t>601室</w:t>
      </w:r>
      <w:r>
        <w:rPr>
          <w:rFonts w:hint="eastAsia" w:ascii="仿宋_GB2312" w:hAnsi="仿宋_GB2312" w:eastAsia="仿宋_GB2312" w:cs="仿宋_GB2312"/>
          <w:b w:val="0"/>
          <w:bCs w:val="0"/>
          <w:sz w:val="28"/>
          <w:szCs w:val="28"/>
          <w:lang w:val="en-US" w:eastAsia="zh-CN" w:bidi="ar-SA"/>
        </w:rPr>
        <w:t>参加局里的推荐</w:t>
      </w:r>
      <w:r>
        <w:rPr>
          <w:rFonts w:hint="default" w:ascii="仿宋_GB2312" w:hAnsi="仿宋_GB2312" w:eastAsia="仿宋_GB2312" w:cs="仿宋_GB2312"/>
          <w:b w:val="0"/>
          <w:bCs w:val="0"/>
          <w:sz w:val="28"/>
          <w:szCs w:val="28"/>
          <w:lang w:val="en-US" w:eastAsia="zh-CN" w:bidi="ar-SA"/>
        </w:rPr>
        <w:t>，同时把</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各校推荐</w:t>
      </w:r>
      <w:r>
        <w:rPr>
          <w:rFonts w:hint="eastAsia" w:ascii="仿宋_GB2312" w:hAnsi="仿宋_GB2312" w:eastAsia="仿宋_GB2312" w:cs="仿宋_GB2312"/>
          <w:sz w:val="28"/>
          <w:szCs w:val="28"/>
        </w:rPr>
        <w:t>申报正高职称人员信息统计表</w:t>
      </w:r>
      <w:r>
        <w:rPr>
          <w:rFonts w:hint="eastAsia" w:ascii="仿宋_GB2312" w:hAnsi="仿宋_GB2312" w:eastAsia="仿宋_GB2312" w:cs="仿宋_GB2312"/>
          <w:sz w:val="28"/>
          <w:szCs w:val="28"/>
          <w:lang w:eastAsia="zh-CN"/>
        </w:rPr>
        <w:t>》电子档</w:t>
      </w:r>
      <w:r>
        <w:rPr>
          <w:rFonts w:hint="eastAsia" w:ascii="仿宋_GB2312" w:hAnsi="仿宋_GB2312" w:eastAsia="仿宋_GB2312" w:cs="仿宋_GB2312"/>
          <w:sz w:val="28"/>
          <w:szCs w:val="28"/>
          <w:lang w:val="en-US" w:eastAsia="zh-CN"/>
        </w:rPr>
        <w:t>（发至2697959383@qq.com邮箱，过时不受理）</w:t>
      </w:r>
      <w:r>
        <w:rPr>
          <w:rFonts w:hint="default" w:ascii="仿宋_GB2312" w:hAnsi="仿宋_GB2312" w:eastAsia="仿宋_GB2312" w:cs="仿宋_GB2312"/>
          <w:sz w:val="28"/>
          <w:szCs w:val="28"/>
          <w:lang w:val="en-US" w:eastAsia="zh-CN"/>
        </w:rPr>
        <w:t>：</w:t>
      </w:r>
    </w:p>
    <w:p>
      <w:pPr>
        <w:pStyle w:val="7"/>
        <w:keepNext w:val="0"/>
        <w:keepLines w:val="0"/>
        <w:widowControl/>
        <w:numPr>
          <w:ilvl w:val="0"/>
          <w:numId w:val="0"/>
        </w:numPr>
        <w:suppressLineNumbers w:val="0"/>
        <w:spacing w:before="0" w:beforeAutospacing="0" w:after="0" w:afterAutospacing="0"/>
        <w:ind w:leftChars="0" w:right="0" w:rightChars="0"/>
        <w:jc w:val="left"/>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（1）最高学历证书及学位证书</w:t>
      </w:r>
    </w:p>
    <w:p>
      <w:pPr>
        <w:pStyle w:val="7"/>
        <w:keepNext w:val="0"/>
        <w:keepLines w:val="0"/>
        <w:widowControl/>
        <w:numPr>
          <w:ilvl w:val="0"/>
          <w:numId w:val="0"/>
        </w:numPr>
        <w:suppressLineNumbers w:val="0"/>
        <w:spacing w:before="0" w:beforeAutospacing="0" w:after="0" w:afterAutospacing="0"/>
        <w:ind w:leftChars="0" w:right="0" w:rightChars="0"/>
        <w:jc w:val="left"/>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（2）职称证书</w:t>
      </w:r>
    </w:p>
    <w:p>
      <w:pPr>
        <w:pStyle w:val="7"/>
        <w:keepNext w:val="0"/>
        <w:keepLines w:val="0"/>
        <w:widowControl/>
        <w:numPr>
          <w:ilvl w:val="0"/>
          <w:numId w:val="0"/>
        </w:numPr>
        <w:suppressLineNumbers w:val="0"/>
        <w:spacing w:before="0" w:beforeAutospacing="0" w:after="0" w:afterAutospacing="0"/>
        <w:ind w:leftChars="0" w:right="0" w:rightChars="0"/>
        <w:jc w:val="left"/>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（3）教师资格证书</w:t>
      </w:r>
    </w:p>
    <w:p>
      <w:pPr>
        <w:pStyle w:val="7"/>
        <w:keepNext w:val="0"/>
        <w:keepLines w:val="0"/>
        <w:widowControl/>
        <w:numPr>
          <w:ilvl w:val="0"/>
          <w:numId w:val="0"/>
        </w:numPr>
        <w:suppressLineNumbers w:val="0"/>
        <w:spacing w:before="0" w:beforeAutospacing="0" w:after="0" w:afterAutospacing="0"/>
        <w:ind w:leftChars="0" w:right="0" w:rightChars="0"/>
        <w:jc w:val="left"/>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（4）乡村学校或薄弱学校工作证明，按</w:t>
      </w:r>
      <w:r>
        <w:rPr>
          <w:rFonts w:hint="eastAsia" w:ascii="仿宋_GB2312" w:hAnsi="仿宋_GB2312" w:eastAsia="仿宋_GB2312" w:cs="仿宋_GB2312"/>
          <w:sz w:val="28"/>
          <w:szCs w:val="28"/>
          <w:lang w:val="en-US" w:eastAsia="zh-CN"/>
        </w:rPr>
        <w:t>昆明市教育体育局《</w:t>
      </w:r>
      <w:r>
        <w:rPr>
          <w:rFonts w:hint="eastAsia" w:ascii="仿宋_GB2312" w:hAnsi="仿宋_GB2312" w:eastAsia="仿宋_GB2312" w:cs="仿宋_GB2312"/>
          <w:sz w:val="28"/>
          <w:szCs w:val="28"/>
        </w:rPr>
        <w:t>关于做好2024年度中小学正高级教师职称申报推荐工作的通知</w:t>
      </w:r>
      <w:r>
        <w:rPr>
          <w:rFonts w:hint="eastAsia" w:ascii="仿宋_GB2312" w:hAnsi="仿宋_GB2312" w:eastAsia="仿宋_GB2312" w:cs="仿宋_GB2312"/>
          <w:sz w:val="28"/>
          <w:szCs w:val="28"/>
          <w:lang w:eastAsia="zh-CN"/>
        </w:rPr>
        <w:t>》中的</w:t>
      </w:r>
      <w:r>
        <w:rPr>
          <w:rFonts w:hint="eastAsia" w:ascii="仿宋_GB2312" w:hAnsi="仿宋_GB2312" w:eastAsia="仿宋_GB2312" w:cs="仿宋_GB2312"/>
          <w:sz w:val="28"/>
          <w:szCs w:val="28"/>
        </w:rPr>
        <w:t>附件1.云南省教育厅关于做好2024年度中小学正高级教师职称评审</w:t>
      </w:r>
      <w:r>
        <w:rPr>
          <w:rFonts w:hint="eastAsia" w:ascii="仿宋_GB2312" w:hAnsi="仿宋_GB2312" w:eastAsia="仿宋_GB2312" w:cs="仿宋_GB2312"/>
          <w:sz w:val="28"/>
          <w:szCs w:val="28"/>
          <w:lang w:eastAsia="zh-CN"/>
        </w:rPr>
        <w:t>工作</w:t>
      </w:r>
      <w:r>
        <w:rPr>
          <w:rFonts w:hint="eastAsia" w:ascii="仿宋_GB2312" w:hAnsi="仿宋_GB2312" w:eastAsia="仿宋_GB2312" w:cs="仿宋_GB2312"/>
          <w:sz w:val="28"/>
          <w:szCs w:val="28"/>
        </w:rPr>
        <w:t>的通知</w:t>
      </w:r>
      <w:r>
        <w:rPr>
          <w:rFonts w:hint="eastAsia" w:ascii="仿宋_GB2312" w:hAnsi="仿宋_GB2312" w:eastAsia="仿宋_GB2312" w:cs="仿宋_GB2312"/>
          <w:sz w:val="28"/>
          <w:szCs w:val="28"/>
          <w:lang w:eastAsia="zh-CN"/>
        </w:rPr>
        <w:t>里面的</w:t>
      </w:r>
      <w:r>
        <w:rPr>
          <w:rFonts w:hint="eastAsia" w:ascii="仿宋_GB2312" w:hAnsi="仿宋_GB2312" w:eastAsia="仿宋_GB2312" w:cs="仿宋_GB2312"/>
          <w:sz w:val="28"/>
          <w:szCs w:val="28"/>
        </w:rPr>
        <w:t>附件1-3.申报材料目录及附件上传要求(中小学）</w:t>
      </w:r>
      <w:r>
        <w:rPr>
          <w:rFonts w:hint="eastAsia" w:ascii="仿宋_GB2312" w:hAnsi="仿宋_GB2312" w:eastAsia="仿宋_GB2312" w:cs="仿宋_GB2312"/>
          <w:sz w:val="28"/>
          <w:szCs w:val="28"/>
          <w:lang w:eastAsia="zh-CN"/>
        </w:rPr>
        <w:t>中的模板填，需加盖学校、县（区）教体局、州或市教体局公章。</w:t>
      </w:r>
    </w:p>
    <w:p>
      <w:pPr>
        <w:pStyle w:val="7"/>
        <w:keepNext w:val="0"/>
        <w:keepLines w:val="0"/>
        <w:widowControl/>
        <w:numPr>
          <w:ilvl w:val="0"/>
          <w:numId w:val="0"/>
        </w:numPr>
        <w:suppressLineNumbers w:val="0"/>
        <w:spacing w:before="0" w:beforeAutospacing="0" w:after="0" w:afterAutospacing="0"/>
        <w:ind w:leftChars="0" w:right="0" w:rightChars="0"/>
        <w:jc w:val="left"/>
        <w:rPr>
          <w:rFonts w:hint="eastAsia" w:ascii="仿宋_GB2312" w:hAnsi="仿宋_GB2312" w:eastAsia="仿宋_GB2312" w:cs="仿宋_GB2312"/>
          <w:b w:val="0"/>
          <w:bCs w:val="0"/>
          <w:sz w:val="28"/>
          <w:szCs w:val="28"/>
          <w:lang w:val="en-US" w:eastAsia="zh-CN" w:bidi="ar-SA"/>
        </w:rPr>
      </w:pPr>
      <w:r>
        <w:rPr>
          <w:rFonts w:hint="eastAsia" w:ascii="仿宋_GB2312" w:hAnsi="仿宋_GB2312" w:eastAsia="仿宋_GB2312" w:cs="仿宋_GB2312"/>
          <w:b w:val="0"/>
          <w:bCs w:val="0"/>
          <w:sz w:val="28"/>
          <w:szCs w:val="28"/>
          <w:lang w:val="en-US" w:eastAsia="zh-CN" w:bidi="ar-SA"/>
        </w:rPr>
        <w:t>（5）履现职以来获得的表彰奖励证书</w:t>
      </w:r>
    </w:p>
    <w:p>
      <w:pPr>
        <w:pStyle w:val="7"/>
        <w:keepNext w:val="0"/>
        <w:keepLines w:val="0"/>
        <w:widowControl/>
        <w:suppressLineNumbers w:val="0"/>
        <w:spacing w:before="0" w:beforeAutospacing="0" w:after="0" w:afterAutospacing="0"/>
        <w:ind w:left="0" w:right="0" w:firstLine="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b w:val="0"/>
          <w:bCs w:val="0"/>
          <w:sz w:val="28"/>
          <w:szCs w:val="28"/>
          <w:lang w:val="en-US" w:eastAsia="zh-CN" w:bidi="ar-SA"/>
        </w:rPr>
        <w:t>6、申报材料详见</w:t>
      </w:r>
      <w:r>
        <w:rPr>
          <w:rFonts w:hint="eastAsia" w:ascii="仿宋_GB2312" w:hAnsi="仿宋_GB2312" w:eastAsia="仿宋_GB2312" w:cs="仿宋_GB2312"/>
          <w:sz w:val="28"/>
          <w:szCs w:val="28"/>
          <w:lang w:val="en-US" w:eastAsia="zh-CN"/>
        </w:rPr>
        <w:t>昆明市教育体育局《</w:t>
      </w:r>
      <w:r>
        <w:rPr>
          <w:rFonts w:hint="eastAsia" w:ascii="仿宋_GB2312" w:hAnsi="仿宋_GB2312" w:eastAsia="仿宋_GB2312" w:cs="仿宋_GB2312"/>
          <w:sz w:val="28"/>
          <w:szCs w:val="28"/>
        </w:rPr>
        <w:t>关于做好2024年度中小学正高级教师职称申报推荐工作的通知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附件1.云南省教育厅关于做好2024年度中小学正高级教师职称评审</w:t>
      </w:r>
      <w:r>
        <w:rPr>
          <w:rFonts w:hint="eastAsia" w:ascii="仿宋_GB2312" w:hAnsi="仿宋_GB2312" w:eastAsia="仿宋_GB2312" w:cs="仿宋_GB2312"/>
          <w:sz w:val="28"/>
          <w:szCs w:val="28"/>
          <w:lang w:eastAsia="zh-CN"/>
        </w:rPr>
        <w:t>工作</w:t>
      </w:r>
      <w:r>
        <w:rPr>
          <w:rFonts w:hint="eastAsia" w:ascii="仿宋_GB2312" w:hAnsi="仿宋_GB2312" w:eastAsia="仿宋_GB2312" w:cs="仿宋_GB2312"/>
          <w:sz w:val="28"/>
          <w:szCs w:val="28"/>
        </w:rPr>
        <w:t>的通知</w:t>
      </w:r>
      <w:r>
        <w:rPr>
          <w:rFonts w:hint="eastAsia" w:ascii="仿宋_GB2312" w:hAnsi="仿宋_GB2312" w:eastAsia="仿宋_GB2312" w:cs="仿宋_GB2312"/>
          <w:sz w:val="28"/>
          <w:szCs w:val="28"/>
          <w:lang w:eastAsia="zh-CN"/>
        </w:rPr>
        <w:t>里面的</w:t>
      </w:r>
      <w:r>
        <w:rPr>
          <w:rFonts w:hint="eastAsia" w:ascii="仿宋_GB2312" w:hAnsi="仿宋_GB2312" w:eastAsia="仿宋_GB2312" w:cs="仿宋_GB2312"/>
          <w:sz w:val="28"/>
          <w:szCs w:val="28"/>
        </w:rPr>
        <w:t>附件1-3.申报材料目录及附件上传要求(中小学）</w:t>
      </w:r>
      <w:r>
        <w:rPr>
          <w:rFonts w:hint="eastAsia" w:ascii="仿宋_GB2312" w:hAnsi="仿宋_GB2312" w:eastAsia="仿宋_GB2312" w:cs="仿宋_GB2312"/>
          <w:sz w:val="28"/>
          <w:szCs w:val="28"/>
          <w:lang w:eastAsia="zh-CN"/>
        </w:rPr>
        <w:t>。</w:t>
      </w:r>
    </w:p>
    <w:p>
      <w:pPr>
        <w:keepNext w:val="0"/>
        <w:keepLines w:val="0"/>
        <w:pageBreakBefore w:val="0"/>
        <w:widowControl/>
        <w:kinsoku/>
        <w:wordWrap/>
        <w:overflowPunct/>
        <w:topLinePunct w:val="0"/>
        <w:autoSpaceDE/>
        <w:autoSpaceDN/>
        <w:bidi w:val="0"/>
        <w:adjustRightInd w:val="0"/>
        <w:snapToGrid w:val="0"/>
        <w:spacing w:line="420" w:lineRule="atLeas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7、正高职称申报条件、评审条件以</w:t>
      </w:r>
      <w:r>
        <w:rPr>
          <w:rFonts w:hint="eastAsia" w:ascii="仿宋_GB2312" w:hAnsi="仿宋_GB2312" w:eastAsia="仿宋_GB2312" w:cs="仿宋_GB2312"/>
          <w:sz w:val="28"/>
          <w:szCs w:val="28"/>
        </w:rPr>
        <w:t>云南省人力资源和社会保障厅 云南省教育厅关于印发《云南省深化中小学教师职称制度改革工作实施方案的通知》（云人社发[2016]99号）</w:t>
      </w:r>
      <w:r>
        <w:rPr>
          <w:rFonts w:hint="eastAsia" w:ascii="仿宋_GB2312" w:hAnsi="仿宋_GB2312" w:eastAsia="仿宋_GB2312" w:cs="仿宋_GB2312"/>
          <w:sz w:val="28"/>
          <w:szCs w:val="28"/>
          <w:lang w:eastAsia="zh-CN"/>
        </w:rPr>
        <w:t>文件为准。</w:t>
      </w:r>
      <w:r>
        <w:rPr>
          <w:rFonts w:hint="default" w:ascii="仿宋_GB2312" w:hAnsi="仿宋_GB2312" w:eastAsia="仿宋_GB2312" w:cs="仿宋_GB2312"/>
          <w:sz w:val="28"/>
          <w:szCs w:val="28"/>
          <w:lang w:val="en-US" w:eastAsia="zh-CN"/>
        </w:rPr>
        <w:t>校级推荐数额不限，凡本人提交了书面申请，符合条件的都可以推荐到区教体局参加区教体局的推荐。</w:t>
      </w:r>
      <w:r>
        <w:rPr>
          <w:rFonts w:hint="eastAsia" w:ascii="仿宋_GB2312" w:hAnsi="仿宋_GB2312" w:eastAsia="仿宋_GB2312" w:cs="仿宋_GB2312"/>
          <w:sz w:val="28"/>
          <w:szCs w:val="28"/>
          <w:lang w:val="en-US" w:eastAsia="zh-CN"/>
        </w:rPr>
        <w:t>请各校（园）认真审核，把好推荐关，禁止把不符合条件的人员推荐上报到区教育体育局或区人力资源和社会保障局。</w:t>
      </w:r>
    </w:p>
    <w:p>
      <w:pPr>
        <w:keepNext w:val="0"/>
        <w:keepLines w:val="0"/>
        <w:pageBreakBefore w:val="0"/>
        <w:widowControl/>
        <w:numPr>
          <w:ilvl w:val="0"/>
          <w:numId w:val="0"/>
        </w:numPr>
        <w:tabs>
          <w:tab w:val="left" w:pos="743"/>
        </w:tabs>
        <w:kinsoku/>
        <w:wordWrap/>
        <w:overflowPunct/>
        <w:topLinePunct w:val="0"/>
        <w:autoSpaceDE/>
        <w:autoSpaceDN/>
        <w:bidi w:val="0"/>
        <w:adjustRightInd w:val="0"/>
        <w:snapToGrid w:val="0"/>
        <w:spacing w:line="420" w:lineRule="atLeas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8、按省教育厅 2024年申报正高级职称须上传的材料（附件：1-3）三、县（市）区教育体育局需上传的附件及上传要求，正高</w:t>
      </w:r>
      <w:r>
        <w:rPr>
          <w:rFonts w:hint="default" w:ascii="仿宋_GB2312" w:hAnsi="仿宋_GB2312" w:eastAsia="仿宋_GB2312" w:cs="仿宋_GB2312"/>
          <w:sz w:val="28"/>
          <w:szCs w:val="28"/>
          <w:lang w:val="en-US" w:eastAsia="zh-CN"/>
        </w:rPr>
        <w:t>级职称</w:t>
      </w:r>
      <w:r>
        <w:rPr>
          <w:rFonts w:hint="eastAsia" w:ascii="仿宋_GB2312" w:hAnsi="仿宋_GB2312" w:eastAsia="仿宋_GB2312" w:cs="仿宋_GB2312"/>
          <w:sz w:val="28"/>
          <w:szCs w:val="28"/>
          <w:lang w:val="en-US" w:eastAsia="zh-CN"/>
        </w:rPr>
        <w:t>网上申报时须上传2篇经同行正高级职称专家鉴定过的</w:t>
      </w:r>
      <w:r>
        <w:rPr>
          <w:rFonts w:hint="eastAsia" w:ascii="仿宋_GB2312" w:hAnsi="仿宋_GB2312" w:eastAsia="仿宋_GB2312" w:cs="仿宋_GB2312"/>
          <w:color w:val="000000"/>
          <w:kern w:val="2"/>
          <w:sz w:val="28"/>
          <w:szCs w:val="28"/>
          <w:lang w:val="en-US" w:eastAsia="zh-CN" w:bidi="ar-SA"/>
        </w:rPr>
        <w:t>代表性成果（</w:t>
      </w:r>
      <w:r>
        <w:rPr>
          <w:rFonts w:hint="eastAsia" w:ascii="仿宋_GB2312" w:hAnsi="仿宋_GB2312" w:eastAsia="仿宋_GB2312" w:cs="仿宋_GB2312"/>
          <w:sz w:val="28"/>
          <w:szCs w:val="28"/>
          <w:lang w:val="en-US" w:eastAsia="zh-CN"/>
        </w:rPr>
        <w:t>论文）</w:t>
      </w:r>
      <w:r>
        <w:rPr>
          <w:rFonts w:hint="default" w:ascii="仿宋_GB2312" w:hAnsi="仿宋_GB2312" w:eastAsia="仿宋_GB2312" w:cs="仿宋_GB2312"/>
          <w:sz w:val="28"/>
          <w:szCs w:val="28"/>
          <w:lang w:val="en-US" w:eastAsia="zh-CN"/>
        </w:rPr>
        <w:t>，</w:t>
      </w:r>
      <w:bookmarkStart w:id="0" w:name="_GoBack"/>
      <w:bookmarkEnd w:id="0"/>
      <w:r>
        <w:rPr>
          <w:rFonts w:hint="eastAsia" w:ascii="仿宋_GB2312" w:hAnsi="仿宋_GB2312" w:eastAsia="仿宋_GB2312" w:cs="仿宋_GB2312"/>
          <w:sz w:val="28"/>
          <w:szCs w:val="28"/>
          <w:lang w:val="en-US" w:eastAsia="zh-CN"/>
        </w:rPr>
        <w:t>请各校（园）通知推荐出来的人选于2024年6月2</w:t>
      </w:r>
      <w:r>
        <w:rPr>
          <w:rFonts w:hint="default"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val="en-US" w:eastAsia="zh-CN"/>
        </w:rPr>
        <w:t>日</w:t>
      </w:r>
      <w:r>
        <w:rPr>
          <w:rFonts w:hint="default" w:ascii="仿宋_GB2312" w:hAnsi="仿宋_GB2312" w:eastAsia="仿宋_GB2312" w:cs="仿宋_GB2312"/>
          <w:sz w:val="28"/>
          <w:szCs w:val="28"/>
          <w:lang w:val="en-US" w:eastAsia="zh-CN"/>
        </w:rPr>
        <w:t>下午17：00时</w:t>
      </w:r>
      <w:r>
        <w:rPr>
          <w:rFonts w:hint="eastAsia" w:ascii="仿宋_GB2312" w:hAnsi="仿宋_GB2312" w:eastAsia="仿宋_GB2312" w:cs="仿宋_GB2312"/>
          <w:sz w:val="28"/>
          <w:szCs w:val="28"/>
          <w:lang w:val="en-US" w:eastAsia="zh-CN"/>
        </w:rPr>
        <w:t>前提交2篇履现职以来的教育教学论文电子档（发至2697959383@qq.com邮箱，过时不受理），由呈贡区教育体育局统一报送同行专家鉴定</w:t>
      </w:r>
      <w:r>
        <w:rPr>
          <w:rFonts w:hint="default" w:ascii="仿宋_GB2312" w:hAnsi="仿宋_GB2312" w:eastAsia="仿宋_GB2312" w:cs="仿宋_GB2312"/>
          <w:sz w:val="28"/>
          <w:szCs w:val="28"/>
          <w:lang w:val="en-US" w:eastAsia="zh-CN"/>
        </w:rPr>
        <w:t>。未提及到的其他事宜以省、市文件为准</w:t>
      </w:r>
      <w:r>
        <w:rPr>
          <w:rFonts w:hint="eastAsia" w:ascii="仿宋_GB2312" w:hAnsi="仿宋_GB2312" w:eastAsia="仿宋_GB2312" w:cs="仿宋_GB2312"/>
          <w:sz w:val="28"/>
          <w:szCs w:val="28"/>
          <w:lang w:val="en-US" w:eastAsia="zh-CN"/>
        </w:rPr>
        <w:t>。</w:t>
      </w:r>
    </w:p>
    <w:p>
      <w:pPr>
        <w:keepNext w:val="0"/>
        <w:keepLines w:val="0"/>
        <w:pageBreakBefore w:val="0"/>
        <w:widowControl/>
        <w:tabs>
          <w:tab w:val="left" w:pos="803"/>
        </w:tabs>
        <w:kinsoku/>
        <w:wordWrap/>
        <w:overflowPunct/>
        <w:topLinePunct w:val="0"/>
        <w:autoSpaceDE/>
        <w:autoSpaceDN/>
        <w:bidi w:val="0"/>
        <w:adjustRightInd w:val="0"/>
        <w:snapToGrid w:val="0"/>
        <w:spacing w:line="420" w:lineRule="atLeast"/>
        <w:ind w:firstLine="6440" w:firstLineChars="23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呈贡区教育体育局</w:t>
      </w:r>
    </w:p>
    <w:p>
      <w:pPr>
        <w:keepNext w:val="0"/>
        <w:keepLines w:val="0"/>
        <w:pageBreakBefore w:val="0"/>
        <w:widowControl/>
        <w:tabs>
          <w:tab w:val="left" w:pos="7093"/>
        </w:tabs>
        <w:kinsoku/>
        <w:wordWrap/>
        <w:overflowPunct/>
        <w:topLinePunct w:val="0"/>
        <w:autoSpaceDE/>
        <w:autoSpaceDN/>
        <w:bidi w:val="0"/>
        <w:adjustRightInd w:val="0"/>
        <w:snapToGrid w:val="0"/>
        <w:spacing w:line="420" w:lineRule="atLeast"/>
        <w:ind w:firstLine="6440" w:firstLineChars="23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2024年7月19日</w:t>
      </w:r>
    </w:p>
    <w:sectPr>
      <w:pgSz w:w="11906" w:h="16838"/>
      <w:pgMar w:top="1077" w:right="1020" w:bottom="1077" w:left="1020"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onsolas">
    <w:panose1 w:val="020B0609020204030204"/>
    <w:charset w:val="00"/>
    <w:family w:val="modern"/>
    <w:pitch w:val="default"/>
    <w:sig w:usb0="E10002FF" w:usb1="4000FCFF" w:usb2="00000009" w:usb3="00000000" w:csb0="6000019F" w:csb1="DFD70000"/>
  </w:font>
  <w:font w:name="Georgia">
    <w:panose1 w:val="02040502050405020303"/>
    <w:charset w:val="00"/>
    <w:family w:val="roman"/>
    <w:pitch w:val="default"/>
    <w:sig w:usb0="00000287" w:usb1="00000000" w:usb2="00000000" w:usb3="00000000" w:csb0="2000009F"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07A8"/>
    <w:rsid w:val="000D5401"/>
    <w:rsid w:val="000F7E67"/>
    <w:rsid w:val="001207CB"/>
    <w:rsid w:val="00137588"/>
    <w:rsid w:val="00151CC2"/>
    <w:rsid w:val="00155B46"/>
    <w:rsid w:val="00172A27"/>
    <w:rsid w:val="001A0469"/>
    <w:rsid w:val="00272286"/>
    <w:rsid w:val="00323B43"/>
    <w:rsid w:val="003B64FE"/>
    <w:rsid w:val="003D37D8"/>
    <w:rsid w:val="00426133"/>
    <w:rsid w:val="004358AB"/>
    <w:rsid w:val="004B5EB3"/>
    <w:rsid w:val="004F5B3D"/>
    <w:rsid w:val="006555F0"/>
    <w:rsid w:val="006B2EFF"/>
    <w:rsid w:val="006C36EC"/>
    <w:rsid w:val="00786BC0"/>
    <w:rsid w:val="007E309B"/>
    <w:rsid w:val="00804309"/>
    <w:rsid w:val="00810A54"/>
    <w:rsid w:val="0085057A"/>
    <w:rsid w:val="008512E7"/>
    <w:rsid w:val="008A506F"/>
    <w:rsid w:val="008A7CA3"/>
    <w:rsid w:val="008B216C"/>
    <w:rsid w:val="008B7726"/>
    <w:rsid w:val="00922D06"/>
    <w:rsid w:val="00A943BA"/>
    <w:rsid w:val="00A97F56"/>
    <w:rsid w:val="00B170A9"/>
    <w:rsid w:val="00C13D82"/>
    <w:rsid w:val="00C433E7"/>
    <w:rsid w:val="00C63623"/>
    <w:rsid w:val="00C65600"/>
    <w:rsid w:val="00CC4E6D"/>
    <w:rsid w:val="00CE1743"/>
    <w:rsid w:val="00D12E19"/>
    <w:rsid w:val="00D31D50"/>
    <w:rsid w:val="00D52D58"/>
    <w:rsid w:val="00D95F06"/>
    <w:rsid w:val="00DE6FC4"/>
    <w:rsid w:val="00EA24FA"/>
    <w:rsid w:val="00EE7D53"/>
    <w:rsid w:val="00FA0057"/>
    <w:rsid w:val="01157CB7"/>
    <w:rsid w:val="01442356"/>
    <w:rsid w:val="014E56A9"/>
    <w:rsid w:val="01AB5BC2"/>
    <w:rsid w:val="02233740"/>
    <w:rsid w:val="02643107"/>
    <w:rsid w:val="02F90CD7"/>
    <w:rsid w:val="033D044B"/>
    <w:rsid w:val="03594758"/>
    <w:rsid w:val="03C8226B"/>
    <w:rsid w:val="04162DFA"/>
    <w:rsid w:val="04182BBC"/>
    <w:rsid w:val="044F72D0"/>
    <w:rsid w:val="047E14E0"/>
    <w:rsid w:val="04CA0A99"/>
    <w:rsid w:val="04CB56E3"/>
    <w:rsid w:val="04E97E6F"/>
    <w:rsid w:val="053C0975"/>
    <w:rsid w:val="053F779D"/>
    <w:rsid w:val="061B3B7D"/>
    <w:rsid w:val="062D702A"/>
    <w:rsid w:val="06390330"/>
    <w:rsid w:val="069D72A2"/>
    <w:rsid w:val="073E1A13"/>
    <w:rsid w:val="074F38ED"/>
    <w:rsid w:val="076D7821"/>
    <w:rsid w:val="077A4ADA"/>
    <w:rsid w:val="07874612"/>
    <w:rsid w:val="07962FB6"/>
    <w:rsid w:val="07CF0B6B"/>
    <w:rsid w:val="09587E08"/>
    <w:rsid w:val="096A23B6"/>
    <w:rsid w:val="098515C9"/>
    <w:rsid w:val="09A113C0"/>
    <w:rsid w:val="09D16892"/>
    <w:rsid w:val="09F93AAD"/>
    <w:rsid w:val="0A241CC3"/>
    <w:rsid w:val="0A5E78BA"/>
    <w:rsid w:val="0B1351B6"/>
    <w:rsid w:val="0BB30720"/>
    <w:rsid w:val="0BD50183"/>
    <w:rsid w:val="0C4E2971"/>
    <w:rsid w:val="0C525DC1"/>
    <w:rsid w:val="0CC3CC72"/>
    <w:rsid w:val="0CD20F57"/>
    <w:rsid w:val="0D2F41C4"/>
    <w:rsid w:val="0F2E53EA"/>
    <w:rsid w:val="0F9C3D66"/>
    <w:rsid w:val="0FD530DB"/>
    <w:rsid w:val="0FDF346B"/>
    <w:rsid w:val="10DE3B3B"/>
    <w:rsid w:val="10DF16CE"/>
    <w:rsid w:val="111247B3"/>
    <w:rsid w:val="114C410F"/>
    <w:rsid w:val="11EB0F5C"/>
    <w:rsid w:val="11F83B72"/>
    <w:rsid w:val="12A445FE"/>
    <w:rsid w:val="12BD14A1"/>
    <w:rsid w:val="12E076F1"/>
    <w:rsid w:val="13AE51E3"/>
    <w:rsid w:val="14556CC6"/>
    <w:rsid w:val="14956C52"/>
    <w:rsid w:val="158E3157"/>
    <w:rsid w:val="15CA5069"/>
    <w:rsid w:val="15F36797"/>
    <w:rsid w:val="168D6FE8"/>
    <w:rsid w:val="169C7C72"/>
    <w:rsid w:val="16EA7054"/>
    <w:rsid w:val="17031565"/>
    <w:rsid w:val="1750787A"/>
    <w:rsid w:val="177779F5"/>
    <w:rsid w:val="17E2537B"/>
    <w:rsid w:val="19441AB1"/>
    <w:rsid w:val="19832481"/>
    <w:rsid w:val="1994465B"/>
    <w:rsid w:val="199E618E"/>
    <w:rsid w:val="1AEB6F6B"/>
    <w:rsid w:val="1B0F3176"/>
    <w:rsid w:val="1B442524"/>
    <w:rsid w:val="1BC213E3"/>
    <w:rsid w:val="1BFB4BC5"/>
    <w:rsid w:val="1C584642"/>
    <w:rsid w:val="1CD06D2F"/>
    <w:rsid w:val="1DD7F335"/>
    <w:rsid w:val="1DE54752"/>
    <w:rsid w:val="1E0C7D57"/>
    <w:rsid w:val="1E4C5AD5"/>
    <w:rsid w:val="1ED20D27"/>
    <w:rsid w:val="1EF6C30C"/>
    <w:rsid w:val="1F2F55A8"/>
    <w:rsid w:val="1FB07FCF"/>
    <w:rsid w:val="1FF723EA"/>
    <w:rsid w:val="20006063"/>
    <w:rsid w:val="2014677D"/>
    <w:rsid w:val="21110C4C"/>
    <w:rsid w:val="2153678E"/>
    <w:rsid w:val="218052C9"/>
    <w:rsid w:val="21867E1D"/>
    <w:rsid w:val="21B77501"/>
    <w:rsid w:val="21C7744F"/>
    <w:rsid w:val="22211AC5"/>
    <w:rsid w:val="224425A4"/>
    <w:rsid w:val="22C14B3D"/>
    <w:rsid w:val="232329BA"/>
    <w:rsid w:val="232E2545"/>
    <w:rsid w:val="23574E71"/>
    <w:rsid w:val="23A0637C"/>
    <w:rsid w:val="23EA735A"/>
    <w:rsid w:val="246C1130"/>
    <w:rsid w:val="24854411"/>
    <w:rsid w:val="248B5434"/>
    <w:rsid w:val="24B60259"/>
    <w:rsid w:val="252D54B8"/>
    <w:rsid w:val="25B17199"/>
    <w:rsid w:val="25DC3706"/>
    <w:rsid w:val="25EB17F7"/>
    <w:rsid w:val="26017595"/>
    <w:rsid w:val="268B11EA"/>
    <w:rsid w:val="26B72144"/>
    <w:rsid w:val="26FC41FE"/>
    <w:rsid w:val="27730872"/>
    <w:rsid w:val="279E1FC4"/>
    <w:rsid w:val="27AC576A"/>
    <w:rsid w:val="28596E24"/>
    <w:rsid w:val="287348F0"/>
    <w:rsid w:val="292A03A9"/>
    <w:rsid w:val="294154F7"/>
    <w:rsid w:val="2976275E"/>
    <w:rsid w:val="298B4403"/>
    <w:rsid w:val="29EAAA3E"/>
    <w:rsid w:val="2A800041"/>
    <w:rsid w:val="2AB95DAD"/>
    <w:rsid w:val="2ACF5541"/>
    <w:rsid w:val="2B0F4530"/>
    <w:rsid w:val="2B163778"/>
    <w:rsid w:val="2B2E3BF2"/>
    <w:rsid w:val="2B2E649F"/>
    <w:rsid w:val="2B310386"/>
    <w:rsid w:val="2B3564AD"/>
    <w:rsid w:val="2B603ED8"/>
    <w:rsid w:val="2BF00FF6"/>
    <w:rsid w:val="2C4213FF"/>
    <w:rsid w:val="2CC369ED"/>
    <w:rsid w:val="2CE6126E"/>
    <w:rsid w:val="2D4D48D6"/>
    <w:rsid w:val="2D7E79E9"/>
    <w:rsid w:val="2D8023F4"/>
    <w:rsid w:val="2D826463"/>
    <w:rsid w:val="2DA83C1A"/>
    <w:rsid w:val="2DD332A2"/>
    <w:rsid w:val="2DF96E92"/>
    <w:rsid w:val="2E115EA1"/>
    <w:rsid w:val="2E2D308D"/>
    <w:rsid w:val="2EC23CC0"/>
    <w:rsid w:val="2EE30FB9"/>
    <w:rsid w:val="2EFED15E"/>
    <w:rsid w:val="2F0D4A59"/>
    <w:rsid w:val="2F7EA9DF"/>
    <w:rsid w:val="2F812821"/>
    <w:rsid w:val="2FD31AB0"/>
    <w:rsid w:val="2FFFB297"/>
    <w:rsid w:val="30AB2D31"/>
    <w:rsid w:val="30CD07CF"/>
    <w:rsid w:val="311313E5"/>
    <w:rsid w:val="31494547"/>
    <w:rsid w:val="317F30BB"/>
    <w:rsid w:val="31E761D5"/>
    <w:rsid w:val="33512609"/>
    <w:rsid w:val="336F6299"/>
    <w:rsid w:val="33BB74E3"/>
    <w:rsid w:val="33C8399A"/>
    <w:rsid w:val="33CB3C60"/>
    <w:rsid w:val="340C7F37"/>
    <w:rsid w:val="347F395D"/>
    <w:rsid w:val="350F43BE"/>
    <w:rsid w:val="35CD6844"/>
    <w:rsid w:val="35E34997"/>
    <w:rsid w:val="35F34619"/>
    <w:rsid w:val="36521E5C"/>
    <w:rsid w:val="36A32ED1"/>
    <w:rsid w:val="36A53AF9"/>
    <w:rsid w:val="37896FE9"/>
    <w:rsid w:val="378E3F33"/>
    <w:rsid w:val="37E656CC"/>
    <w:rsid w:val="37FE6EF3"/>
    <w:rsid w:val="382669D4"/>
    <w:rsid w:val="3829754F"/>
    <w:rsid w:val="38511ED5"/>
    <w:rsid w:val="38687C0B"/>
    <w:rsid w:val="386A37B0"/>
    <w:rsid w:val="39814293"/>
    <w:rsid w:val="39C11C3B"/>
    <w:rsid w:val="3A1C30EA"/>
    <w:rsid w:val="3A2F6252"/>
    <w:rsid w:val="3A826DA8"/>
    <w:rsid w:val="3A8F7778"/>
    <w:rsid w:val="3AA15A02"/>
    <w:rsid w:val="3B525167"/>
    <w:rsid w:val="3C0562BA"/>
    <w:rsid w:val="3C3A63EB"/>
    <w:rsid w:val="3C714753"/>
    <w:rsid w:val="3CE24B65"/>
    <w:rsid w:val="3CFC7F16"/>
    <w:rsid w:val="3CFD0100"/>
    <w:rsid w:val="3D4A5222"/>
    <w:rsid w:val="3D752BB3"/>
    <w:rsid w:val="3D943CD7"/>
    <w:rsid w:val="3D9455B1"/>
    <w:rsid w:val="3DE40EAA"/>
    <w:rsid w:val="3DFE79D4"/>
    <w:rsid w:val="3E01731F"/>
    <w:rsid w:val="3EBF7C6E"/>
    <w:rsid w:val="3EC311A8"/>
    <w:rsid w:val="3EDD1B7F"/>
    <w:rsid w:val="3EDF0F2E"/>
    <w:rsid w:val="3F140E7E"/>
    <w:rsid w:val="3FB14D85"/>
    <w:rsid w:val="3FB51225"/>
    <w:rsid w:val="3FCBEAFC"/>
    <w:rsid w:val="3FEAB7CF"/>
    <w:rsid w:val="3FFD2035"/>
    <w:rsid w:val="40237389"/>
    <w:rsid w:val="40664986"/>
    <w:rsid w:val="40741905"/>
    <w:rsid w:val="41736374"/>
    <w:rsid w:val="41E87B46"/>
    <w:rsid w:val="41ED2B21"/>
    <w:rsid w:val="42587350"/>
    <w:rsid w:val="427B5A10"/>
    <w:rsid w:val="42EF19C8"/>
    <w:rsid w:val="43332EF2"/>
    <w:rsid w:val="43567547"/>
    <w:rsid w:val="43857E57"/>
    <w:rsid w:val="43CD52AF"/>
    <w:rsid w:val="43D8658D"/>
    <w:rsid w:val="43FDEAEE"/>
    <w:rsid w:val="449C3B03"/>
    <w:rsid w:val="45373696"/>
    <w:rsid w:val="45615E39"/>
    <w:rsid w:val="46302A78"/>
    <w:rsid w:val="47124EA1"/>
    <w:rsid w:val="472A2E78"/>
    <w:rsid w:val="47936C6E"/>
    <w:rsid w:val="479E131F"/>
    <w:rsid w:val="47BA0D26"/>
    <w:rsid w:val="480F53C9"/>
    <w:rsid w:val="482C6022"/>
    <w:rsid w:val="482E0256"/>
    <w:rsid w:val="48316A55"/>
    <w:rsid w:val="483C269F"/>
    <w:rsid w:val="48456663"/>
    <w:rsid w:val="48BD6B2D"/>
    <w:rsid w:val="48C94109"/>
    <w:rsid w:val="4903460A"/>
    <w:rsid w:val="490C7D41"/>
    <w:rsid w:val="493D6026"/>
    <w:rsid w:val="49FA2F9A"/>
    <w:rsid w:val="4A3BCD84"/>
    <w:rsid w:val="4AE7AC8C"/>
    <w:rsid w:val="4B243637"/>
    <w:rsid w:val="4B447964"/>
    <w:rsid w:val="4C19619C"/>
    <w:rsid w:val="4C2A788E"/>
    <w:rsid w:val="4C335828"/>
    <w:rsid w:val="4C3774A6"/>
    <w:rsid w:val="4C551B25"/>
    <w:rsid w:val="4C59007F"/>
    <w:rsid w:val="4C8F62BB"/>
    <w:rsid w:val="4CB50161"/>
    <w:rsid w:val="4CD21176"/>
    <w:rsid w:val="4D7C58C1"/>
    <w:rsid w:val="4E0E3091"/>
    <w:rsid w:val="4E70105C"/>
    <w:rsid w:val="4EA27203"/>
    <w:rsid w:val="4F0930CA"/>
    <w:rsid w:val="4F6B5C74"/>
    <w:rsid w:val="4FD25EAE"/>
    <w:rsid w:val="4FDA0FA7"/>
    <w:rsid w:val="506534D4"/>
    <w:rsid w:val="507B19EA"/>
    <w:rsid w:val="50C653E7"/>
    <w:rsid w:val="510C5743"/>
    <w:rsid w:val="51C50D2C"/>
    <w:rsid w:val="52600A83"/>
    <w:rsid w:val="529D15CA"/>
    <w:rsid w:val="52E225B3"/>
    <w:rsid w:val="53356478"/>
    <w:rsid w:val="536B1839"/>
    <w:rsid w:val="53B809B2"/>
    <w:rsid w:val="53CD64B7"/>
    <w:rsid w:val="53DDC46A"/>
    <w:rsid w:val="542D575A"/>
    <w:rsid w:val="54585703"/>
    <w:rsid w:val="54BC4C88"/>
    <w:rsid w:val="550B2818"/>
    <w:rsid w:val="552550FD"/>
    <w:rsid w:val="55284533"/>
    <w:rsid w:val="55545C6C"/>
    <w:rsid w:val="557D37DE"/>
    <w:rsid w:val="558E70B6"/>
    <w:rsid w:val="55ED6459"/>
    <w:rsid w:val="56030535"/>
    <w:rsid w:val="567F856E"/>
    <w:rsid w:val="56AE12C6"/>
    <w:rsid w:val="56BD5625"/>
    <w:rsid w:val="573E695C"/>
    <w:rsid w:val="577275B0"/>
    <w:rsid w:val="579EFDB1"/>
    <w:rsid w:val="57F30080"/>
    <w:rsid w:val="57F306DF"/>
    <w:rsid w:val="581A2420"/>
    <w:rsid w:val="582B4722"/>
    <w:rsid w:val="585D5095"/>
    <w:rsid w:val="587D158A"/>
    <w:rsid w:val="58FF5A4D"/>
    <w:rsid w:val="5AA32FC1"/>
    <w:rsid w:val="5AFDE61E"/>
    <w:rsid w:val="5B46406A"/>
    <w:rsid w:val="5BA0600F"/>
    <w:rsid w:val="5BF11C39"/>
    <w:rsid w:val="5C3607FA"/>
    <w:rsid w:val="5CC00582"/>
    <w:rsid w:val="5CEF1749"/>
    <w:rsid w:val="5D55641F"/>
    <w:rsid w:val="5DAF539B"/>
    <w:rsid w:val="5E0B2ACD"/>
    <w:rsid w:val="5E271CF1"/>
    <w:rsid w:val="5E6C221A"/>
    <w:rsid w:val="5EFF5970"/>
    <w:rsid w:val="5F3B636E"/>
    <w:rsid w:val="5F7FD39F"/>
    <w:rsid w:val="5FC6145D"/>
    <w:rsid w:val="5FDD3AD2"/>
    <w:rsid w:val="5FE14468"/>
    <w:rsid w:val="5FEF819F"/>
    <w:rsid w:val="60315B75"/>
    <w:rsid w:val="60556630"/>
    <w:rsid w:val="6073666C"/>
    <w:rsid w:val="60944F77"/>
    <w:rsid w:val="610D4DA1"/>
    <w:rsid w:val="61AE732D"/>
    <w:rsid w:val="61C11BF5"/>
    <w:rsid w:val="620C582B"/>
    <w:rsid w:val="621743A3"/>
    <w:rsid w:val="624773E1"/>
    <w:rsid w:val="62801D25"/>
    <w:rsid w:val="62E33D20"/>
    <w:rsid w:val="62F822CD"/>
    <w:rsid w:val="63D96B93"/>
    <w:rsid w:val="641A01AC"/>
    <w:rsid w:val="642F90A8"/>
    <w:rsid w:val="643E358B"/>
    <w:rsid w:val="6461703A"/>
    <w:rsid w:val="647C467B"/>
    <w:rsid w:val="647F619B"/>
    <w:rsid w:val="648C4ADB"/>
    <w:rsid w:val="656F3462"/>
    <w:rsid w:val="65FF8F3E"/>
    <w:rsid w:val="663E62B3"/>
    <w:rsid w:val="664822AF"/>
    <w:rsid w:val="66782A94"/>
    <w:rsid w:val="670164D5"/>
    <w:rsid w:val="67091758"/>
    <w:rsid w:val="6723136B"/>
    <w:rsid w:val="67543FAF"/>
    <w:rsid w:val="67750A1D"/>
    <w:rsid w:val="678533F6"/>
    <w:rsid w:val="67F00C4B"/>
    <w:rsid w:val="67FC6E9A"/>
    <w:rsid w:val="67FF7121"/>
    <w:rsid w:val="68004D2E"/>
    <w:rsid w:val="680D44CE"/>
    <w:rsid w:val="68157E04"/>
    <w:rsid w:val="68C3ADD4"/>
    <w:rsid w:val="68D279FB"/>
    <w:rsid w:val="68F618CF"/>
    <w:rsid w:val="6923547F"/>
    <w:rsid w:val="697B9BF8"/>
    <w:rsid w:val="69F84D94"/>
    <w:rsid w:val="6A49243D"/>
    <w:rsid w:val="6A980545"/>
    <w:rsid w:val="6C0E0CE7"/>
    <w:rsid w:val="6C356510"/>
    <w:rsid w:val="6C826A5B"/>
    <w:rsid w:val="6CC561B9"/>
    <w:rsid w:val="6CDA0A90"/>
    <w:rsid w:val="6CDE1248"/>
    <w:rsid w:val="6D132616"/>
    <w:rsid w:val="6D575A4A"/>
    <w:rsid w:val="6D964EE3"/>
    <w:rsid w:val="6DB10A4B"/>
    <w:rsid w:val="6DB92D38"/>
    <w:rsid w:val="6DF24389"/>
    <w:rsid w:val="6E1A1345"/>
    <w:rsid w:val="6E4D10C0"/>
    <w:rsid w:val="6E6656CE"/>
    <w:rsid w:val="6E77528D"/>
    <w:rsid w:val="6E8D131E"/>
    <w:rsid w:val="6EC9431C"/>
    <w:rsid w:val="6F7FBFA4"/>
    <w:rsid w:val="6F8A093B"/>
    <w:rsid w:val="6F8DB2B2"/>
    <w:rsid w:val="6FB2B38E"/>
    <w:rsid w:val="6FB9DD82"/>
    <w:rsid w:val="6FBF23C1"/>
    <w:rsid w:val="6FC61F49"/>
    <w:rsid w:val="6FFE9FDB"/>
    <w:rsid w:val="70083045"/>
    <w:rsid w:val="70277954"/>
    <w:rsid w:val="70E9543C"/>
    <w:rsid w:val="718A3B0E"/>
    <w:rsid w:val="719F2BCB"/>
    <w:rsid w:val="727E71D6"/>
    <w:rsid w:val="72BE4941"/>
    <w:rsid w:val="7343498C"/>
    <w:rsid w:val="739F578C"/>
    <w:rsid w:val="73BE0FD4"/>
    <w:rsid w:val="742635FE"/>
    <w:rsid w:val="74861502"/>
    <w:rsid w:val="74976F16"/>
    <w:rsid w:val="755A6E0E"/>
    <w:rsid w:val="756DC879"/>
    <w:rsid w:val="75B53A1D"/>
    <w:rsid w:val="75FF0ECE"/>
    <w:rsid w:val="7646228E"/>
    <w:rsid w:val="76827D4C"/>
    <w:rsid w:val="76DA0D00"/>
    <w:rsid w:val="770A7F07"/>
    <w:rsid w:val="77127AFB"/>
    <w:rsid w:val="77440F73"/>
    <w:rsid w:val="777A67E0"/>
    <w:rsid w:val="777B517E"/>
    <w:rsid w:val="7783295C"/>
    <w:rsid w:val="779B59BD"/>
    <w:rsid w:val="77BB7054"/>
    <w:rsid w:val="77FA6AD2"/>
    <w:rsid w:val="78303778"/>
    <w:rsid w:val="78732075"/>
    <w:rsid w:val="78802F95"/>
    <w:rsid w:val="78AB6B0E"/>
    <w:rsid w:val="79064B46"/>
    <w:rsid w:val="793D1107"/>
    <w:rsid w:val="7975D868"/>
    <w:rsid w:val="798257C3"/>
    <w:rsid w:val="798B0792"/>
    <w:rsid w:val="799D2E18"/>
    <w:rsid w:val="79A84848"/>
    <w:rsid w:val="79EE039B"/>
    <w:rsid w:val="7A1D258D"/>
    <w:rsid w:val="7A401F94"/>
    <w:rsid w:val="7A653D7E"/>
    <w:rsid w:val="7ABFD39E"/>
    <w:rsid w:val="7B0C425F"/>
    <w:rsid w:val="7B3A4833"/>
    <w:rsid w:val="7B7A03FE"/>
    <w:rsid w:val="7BC702CC"/>
    <w:rsid w:val="7BD91F51"/>
    <w:rsid w:val="7BF27E29"/>
    <w:rsid w:val="7BFF72E7"/>
    <w:rsid w:val="7C0E50F8"/>
    <w:rsid w:val="7C29252D"/>
    <w:rsid w:val="7C292606"/>
    <w:rsid w:val="7C770D26"/>
    <w:rsid w:val="7C7F0151"/>
    <w:rsid w:val="7D4F75BF"/>
    <w:rsid w:val="7D68EDBB"/>
    <w:rsid w:val="7D7F7D75"/>
    <w:rsid w:val="7DA7666E"/>
    <w:rsid w:val="7DD6674D"/>
    <w:rsid w:val="7DD78C44"/>
    <w:rsid w:val="7DFD3B02"/>
    <w:rsid w:val="7E456614"/>
    <w:rsid w:val="7E5D788F"/>
    <w:rsid w:val="7E5F3A9C"/>
    <w:rsid w:val="7E7FB96F"/>
    <w:rsid w:val="7EA91F2D"/>
    <w:rsid w:val="7EDF4A9A"/>
    <w:rsid w:val="7EE53942"/>
    <w:rsid w:val="7EFB2053"/>
    <w:rsid w:val="7F9E1E79"/>
    <w:rsid w:val="7FAF744C"/>
    <w:rsid w:val="7FAF7E67"/>
    <w:rsid w:val="7FB50992"/>
    <w:rsid w:val="7FBB5D57"/>
    <w:rsid w:val="7FD23AB8"/>
    <w:rsid w:val="7FD77407"/>
    <w:rsid w:val="7FDD2FA9"/>
    <w:rsid w:val="7FDD605E"/>
    <w:rsid w:val="7FEF42D8"/>
    <w:rsid w:val="7FFD4E48"/>
    <w:rsid w:val="87D7168C"/>
    <w:rsid w:val="8DDF2515"/>
    <w:rsid w:val="8F7B9D7A"/>
    <w:rsid w:val="957725D7"/>
    <w:rsid w:val="96CE0927"/>
    <w:rsid w:val="9F9B70BE"/>
    <w:rsid w:val="9FDE472F"/>
    <w:rsid w:val="9FDF4C46"/>
    <w:rsid w:val="A6EF03B1"/>
    <w:rsid w:val="AB7FFD21"/>
    <w:rsid w:val="AED8D85F"/>
    <w:rsid w:val="AEFE4FCE"/>
    <w:rsid w:val="B65F1AC4"/>
    <w:rsid w:val="B9DE76D9"/>
    <w:rsid w:val="B9EE2FB9"/>
    <w:rsid w:val="BBED6943"/>
    <w:rsid w:val="BBFA3CB5"/>
    <w:rsid w:val="BBFF7536"/>
    <w:rsid w:val="BD77CF43"/>
    <w:rsid w:val="BDF53C26"/>
    <w:rsid w:val="BEFFBE06"/>
    <w:rsid w:val="BFDACCAA"/>
    <w:rsid w:val="BFEFB732"/>
    <w:rsid w:val="CDDA752D"/>
    <w:rsid w:val="D3FD95C9"/>
    <w:rsid w:val="D67EE094"/>
    <w:rsid w:val="DAEF6A75"/>
    <w:rsid w:val="DBD35246"/>
    <w:rsid w:val="DED7B098"/>
    <w:rsid w:val="E3DF4AB8"/>
    <w:rsid w:val="E6FF2409"/>
    <w:rsid w:val="E7D7CC38"/>
    <w:rsid w:val="E97B4038"/>
    <w:rsid w:val="E9FF971A"/>
    <w:rsid w:val="EAB73C87"/>
    <w:rsid w:val="EE9ACA14"/>
    <w:rsid w:val="EF7F48B5"/>
    <w:rsid w:val="EFBA3C5F"/>
    <w:rsid w:val="EFFB3E82"/>
    <w:rsid w:val="EFFBF26D"/>
    <w:rsid w:val="EFFC938F"/>
    <w:rsid w:val="F6E790B1"/>
    <w:rsid w:val="F6F9F336"/>
    <w:rsid w:val="F7ED5C81"/>
    <w:rsid w:val="F7FEA235"/>
    <w:rsid w:val="F92F5530"/>
    <w:rsid w:val="FAFEBE57"/>
    <w:rsid w:val="FB2EDD13"/>
    <w:rsid w:val="FCBF7528"/>
    <w:rsid w:val="FCEDD8D7"/>
    <w:rsid w:val="FD3E5C5E"/>
    <w:rsid w:val="FDBFD707"/>
    <w:rsid w:val="FDFD3B72"/>
    <w:rsid w:val="FE3FF8EB"/>
    <w:rsid w:val="FF368664"/>
    <w:rsid w:val="FF5F52CE"/>
    <w:rsid w:val="FF7FF02B"/>
    <w:rsid w:val="FFDECE4F"/>
    <w:rsid w:val="FFEE77FF"/>
    <w:rsid w:val="FFFF2AE3"/>
    <w:rsid w:val="FFFF769F"/>
    <w:rsid w:val="FFFFB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spacing w:beforeAutospacing="1" w:after="0" w:afterAutospacing="1"/>
      <w:outlineLvl w:val="0"/>
    </w:pPr>
    <w:rPr>
      <w:rFonts w:hint="eastAsia" w:ascii="宋体" w:hAnsi="宋体" w:eastAsia="宋体" w:cs="Times New Roman"/>
      <w:b/>
      <w:kern w:val="44"/>
      <w:sz w:val="48"/>
      <w:szCs w:val="48"/>
    </w:rPr>
  </w:style>
  <w:style w:type="paragraph" w:styleId="3">
    <w:name w:val="heading 2"/>
    <w:basedOn w:val="1"/>
    <w:next w:val="1"/>
    <w:unhideWhenUsed/>
    <w:qFormat/>
    <w:uiPriority w:val="9"/>
    <w:pPr>
      <w:spacing w:beforeAutospacing="1" w:after="0" w:afterAutospacing="1"/>
      <w:outlineLvl w:val="1"/>
    </w:pPr>
    <w:rPr>
      <w:rFonts w:hint="eastAsia" w:ascii="宋体" w:hAnsi="宋体" w:eastAsia="宋体" w:cs="Times New Roman"/>
      <w:b/>
      <w:sz w:val="36"/>
      <w:szCs w:val="36"/>
    </w:rPr>
  </w:style>
  <w:style w:type="paragraph" w:styleId="4">
    <w:name w:val="heading 4"/>
    <w:basedOn w:val="1"/>
    <w:next w:val="1"/>
    <w:semiHidden/>
    <w:unhideWhenUsed/>
    <w:qFormat/>
    <w:uiPriority w:val="9"/>
    <w:pPr>
      <w:spacing w:beforeAutospacing="1" w:after="0" w:afterAutospacing="1"/>
      <w:outlineLvl w:val="3"/>
    </w:pPr>
    <w:rPr>
      <w:rFonts w:hint="eastAsia" w:ascii="宋体" w:hAnsi="宋体" w:eastAsia="宋体" w:cs="Times New Roman"/>
      <w:b/>
      <w:sz w:val="24"/>
      <w:szCs w:val="24"/>
    </w:rPr>
  </w:style>
  <w:style w:type="paragraph" w:styleId="5">
    <w:name w:val="heading 5"/>
    <w:basedOn w:val="1"/>
    <w:next w:val="1"/>
    <w:semiHidden/>
    <w:unhideWhenUsed/>
    <w:qFormat/>
    <w:uiPriority w:val="9"/>
    <w:pPr>
      <w:spacing w:beforeAutospacing="1" w:after="0" w:afterAutospacing="1"/>
      <w:outlineLvl w:val="4"/>
    </w:pPr>
    <w:rPr>
      <w:rFonts w:hint="eastAsia" w:ascii="宋体" w:hAnsi="宋体" w:eastAsia="宋体" w:cs="Times New Roman"/>
      <w:b/>
      <w:sz w:val="20"/>
      <w:szCs w:val="2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66"/>
    <w:semiHidden/>
    <w:unhideWhenUsed/>
    <w:qFormat/>
    <w:uiPriority w:val="99"/>
    <w:pPr>
      <w:spacing w:after="0"/>
    </w:pPr>
    <w:rPr>
      <w:sz w:val="18"/>
      <w:szCs w:val="18"/>
    </w:rPr>
  </w:style>
  <w:style w:type="paragraph" w:styleId="7">
    <w:name w:val="Normal (Web)"/>
    <w:basedOn w:val="1"/>
    <w:semiHidden/>
    <w:unhideWhenUsed/>
    <w:qFormat/>
    <w:uiPriority w:val="99"/>
    <w:pPr>
      <w:spacing w:beforeAutospacing="1" w:after="0" w:afterAutospacing="1"/>
    </w:pPr>
    <w:rPr>
      <w:rFonts w:cs="Times New Roman"/>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style>
  <w:style w:type="character" w:styleId="12">
    <w:name w:val="FollowedHyperlink"/>
    <w:basedOn w:val="10"/>
    <w:semiHidden/>
    <w:unhideWhenUsed/>
    <w:qFormat/>
    <w:uiPriority w:val="99"/>
    <w:rPr>
      <w:color w:val="717171"/>
      <w:u w:val="none"/>
    </w:rPr>
  </w:style>
  <w:style w:type="character" w:styleId="13">
    <w:name w:val="Emphasis"/>
    <w:basedOn w:val="10"/>
    <w:qFormat/>
    <w:uiPriority w:val="20"/>
  </w:style>
  <w:style w:type="character" w:styleId="14">
    <w:name w:val="HTML Definition"/>
    <w:basedOn w:val="10"/>
    <w:semiHidden/>
    <w:unhideWhenUsed/>
    <w:qFormat/>
    <w:uiPriority w:val="99"/>
  </w:style>
  <w:style w:type="character" w:styleId="15">
    <w:name w:val="HTML Typewriter"/>
    <w:basedOn w:val="10"/>
    <w:semiHidden/>
    <w:unhideWhenUsed/>
    <w:qFormat/>
    <w:uiPriority w:val="99"/>
    <w:rPr>
      <w:rFonts w:ascii="Courier New" w:hAnsi="Courier New"/>
      <w:sz w:val="20"/>
    </w:rPr>
  </w:style>
  <w:style w:type="character" w:styleId="16">
    <w:name w:val="HTML Acronym"/>
    <w:basedOn w:val="10"/>
    <w:semiHidden/>
    <w:unhideWhenUsed/>
    <w:qFormat/>
    <w:uiPriority w:val="99"/>
  </w:style>
  <w:style w:type="character" w:styleId="17">
    <w:name w:val="HTML Variable"/>
    <w:basedOn w:val="10"/>
    <w:semiHidden/>
    <w:unhideWhenUsed/>
    <w:qFormat/>
    <w:uiPriority w:val="99"/>
  </w:style>
  <w:style w:type="character" w:styleId="18">
    <w:name w:val="Hyperlink"/>
    <w:basedOn w:val="10"/>
    <w:semiHidden/>
    <w:unhideWhenUsed/>
    <w:qFormat/>
    <w:uiPriority w:val="99"/>
    <w:rPr>
      <w:color w:val="717171"/>
      <w:u w:val="none"/>
    </w:rPr>
  </w:style>
  <w:style w:type="character" w:styleId="19">
    <w:name w:val="HTML Code"/>
    <w:basedOn w:val="10"/>
    <w:semiHidden/>
    <w:unhideWhenUsed/>
    <w:qFormat/>
    <w:uiPriority w:val="99"/>
    <w:rPr>
      <w:rFonts w:hint="default" w:ascii="Consolas" w:hAnsi="Consolas" w:eastAsia="Consolas" w:cs="Consolas"/>
      <w:color w:val="E83E8C"/>
      <w:sz w:val="21"/>
      <w:szCs w:val="21"/>
    </w:rPr>
  </w:style>
  <w:style w:type="character" w:styleId="20">
    <w:name w:val="HTML Cite"/>
    <w:basedOn w:val="10"/>
    <w:semiHidden/>
    <w:unhideWhenUsed/>
    <w:qFormat/>
    <w:uiPriority w:val="99"/>
  </w:style>
  <w:style w:type="character" w:styleId="21">
    <w:name w:val="HTML Keyboard"/>
    <w:basedOn w:val="10"/>
    <w:semiHidden/>
    <w:unhideWhenUsed/>
    <w:qFormat/>
    <w:uiPriority w:val="99"/>
    <w:rPr>
      <w:rFonts w:hint="default" w:ascii="Consolas" w:hAnsi="Consolas" w:eastAsia="Consolas" w:cs="Consolas"/>
      <w:color w:val="FFFFFF"/>
      <w:sz w:val="21"/>
      <w:szCs w:val="21"/>
      <w:shd w:val="clear" w:color="auto" w:fill="212529"/>
    </w:rPr>
  </w:style>
  <w:style w:type="character" w:styleId="22">
    <w:name w:val="HTML Sample"/>
    <w:basedOn w:val="10"/>
    <w:semiHidden/>
    <w:unhideWhenUsed/>
    <w:qFormat/>
    <w:uiPriority w:val="99"/>
    <w:rPr>
      <w:rFonts w:ascii="Consolas" w:hAnsi="Consolas" w:eastAsia="Consolas" w:cs="Consolas"/>
      <w:sz w:val="21"/>
      <w:szCs w:val="21"/>
    </w:rPr>
  </w:style>
  <w:style w:type="character" w:customStyle="1" w:styleId="23">
    <w:name w:val="layui-this"/>
    <w:basedOn w:val="10"/>
    <w:qFormat/>
    <w:uiPriority w:val="0"/>
    <w:rPr>
      <w:bdr w:val="single" w:color="EEEEEE" w:sz="6" w:space="0"/>
      <w:shd w:val="clear" w:color="auto" w:fill="FFFFFF"/>
    </w:rPr>
  </w:style>
  <w:style w:type="character" w:customStyle="1" w:styleId="24">
    <w:name w:val="first-child"/>
    <w:basedOn w:val="10"/>
    <w:qFormat/>
    <w:uiPriority w:val="0"/>
  </w:style>
  <w:style w:type="character" w:customStyle="1" w:styleId="25">
    <w:name w:val="nc-lang-cnt"/>
    <w:basedOn w:val="10"/>
    <w:qFormat/>
    <w:uiPriority w:val="0"/>
    <w:rPr>
      <w:rtl/>
    </w:rPr>
  </w:style>
  <w:style w:type="character" w:customStyle="1" w:styleId="26">
    <w:name w:val="nc-lang-cnt1"/>
    <w:basedOn w:val="10"/>
    <w:qFormat/>
    <w:uiPriority w:val="0"/>
  </w:style>
  <w:style w:type="character" w:customStyle="1" w:styleId="27">
    <w:name w:val="nc-lang-cnt2"/>
    <w:basedOn w:val="10"/>
    <w:qFormat/>
    <w:uiPriority w:val="0"/>
  </w:style>
  <w:style w:type="character" w:customStyle="1" w:styleId="28">
    <w:name w:val="nc-lang-cnt3"/>
    <w:basedOn w:val="10"/>
    <w:qFormat/>
    <w:uiPriority w:val="0"/>
    <w:rPr>
      <w:rtl/>
    </w:rPr>
  </w:style>
  <w:style w:type="character" w:customStyle="1" w:styleId="29">
    <w:name w:val="nc-lang-cnt4"/>
    <w:basedOn w:val="10"/>
    <w:qFormat/>
    <w:uiPriority w:val="0"/>
    <w:rPr>
      <w:rtl/>
    </w:rPr>
  </w:style>
  <w:style w:type="character" w:customStyle="1" w:styleId="30">
    <w:name w:val="nc-lang-cnt5"/>
    <w:basedOn w:val="10"/>
    <w:qFormat/>
    <w:uiPriority w:val="0"/>
    <w:rPr>
      <w:rtl/>
    </w:rPr>
  </w:style>
  <w:style w:type="character" w:customStyle="1" w:styleId="31">
    <w:name w:val="nc-lang-cnt6"/>
    <w:basedOn w:val="10"/>
    <w:qFormat/>
    <w:uiPriority w:val="0"/>
  </w:style>
  <w:style w:type="character" w:customStyle="1" w:styleId="32">
    <w:name w:val="topic__type-items1"/>
    <w:basedOn w:val="10"/>
    <w:qFormat/>
    <w:uiPriority w:val="0"/>
  </w:style>
  <w:style w:type="character" w:customStyle="1" w:styleId="33">
    <w:name w:val="c-num-red1"/>
    <w:basedOn w:val="10"/>
    <w:qFormat/>
    <w:uiPriority w:val="0"/>
    <w:rPr>
      <w:rFonts w:ascii="Georgia" w:hAnsi="Georgia" w:eastAsia="Georgia" w:cs="Georgia"/>
      <w:color w:val="D92227"/>
      <w:sz w:val="33"/>
      <w:szCs w:val="33"/>
    </w:rPr>
  </w:style>
  <w:style w:type="paragraph" w:customStyle="1" w:styleId="34">
    <w:name w:val="_Style 32"/>
    <w:basedOn w:val="1"/>
    <w:next w:val="1"/>
    <w:qFormat/>
    <w:uiPriority w:val="0"/>
    <w:pPr>
      <w:pBdr>
        <w:bottom w:val="single" w:color="auto" w:sz="6" w:space="1"/>
      </w:pBdr>
      <w:jc w:val="center"/>
    </w:pPr>
    <w:rPr>
      <w:rFonts w:ascii="Arial" w:eastAsia="宋体"/>
      <w:vanish/>
      <w:sz w:val="16"/>
    </w:rPr>
  </w:style>
  <w:style w:type="paragraph" w:customStyle="1" w:styleId="35">
    <w:name w:val="_Style 33"/>
    <w:basedOn w:val="1"/>
    <w:next w:val="1"/>
    <w:qFormat/>
    <w:uiPriority w:val="0"/>
    <w:pPr>
      <w:pBdr>
        <w:top w:val="single" w:color="auto" w:sz="6" w:space="1"/>
      </w:pBdr>
      <w:jc w:val="center"/>
    </w:pPr>
    <w:rPr>
      <w:rFonts w:ascii="Arial" w:eastAsia="宋体"/>
      <w:vanish/>
      <w:sz w:val="16"/>
    </w:rPr>
  </w:style>
  <w:style w:type="character" w:customStyle="1" w:styleId="36">
    <w:name w:val="wgokgv"/>
    <w:basedOn w:val="10"/>
    <w:qFormat/>
    <w:uiPriority w:val="0"/>
  </w:style>
  <w:style w:type="character" w:customStyle="1" w:styleId="37">
    <w:name w:val="ecvlgi3"/>
    <w:basedOn w:val="10"/>
    <w:qFormat/>
    <w:uiPriority w:val="0"/>
  </w:style>
  <w:style w:type="character" w:customStyle="1" w:styleId="38">
    <w:name w:val="c-icon26"/>
    <w:basedOn w:val="10"/>
    <w:qFormat/>
    <w:uiPriority w:val="0"/>
  </w:style>
  <w:style w:type="character" w:customStyle="1" w:styleId="39">
    <w:name w:val="hover25"/>
    <w:basedOn w:val="10"/>
    <w:qFormat/>
    <w:uiPriority w:val="0"/>
  </w:style>
  <w:style w:type="character" w:customStyle="1" w:styleId="40">
    <w:name w:val="hover26"/>
    <w:basedOn w:val="10"/>
    <w:qFormat/>
    <w:uiPriority w:val="0"/>
    <w:rPr>
      <w:color w:val="315EFB"/>
    </w:rPr>
  </w:style>
  <w:style w:type="character" w:customStyle="1" w:styleId="41">
    <w:name w:val="hover"/>
    <w:basedOn w:val="10"/>
    <w:qFormat/>
    <w:uiPriority w:val="0"/>
  </w:style>
  <w:style w:type="character" w:customStyle="1" w:styleId="42">
    <w:name w:val="hover1"/>
    <w:basedOn w:val="10"/>
    <w:qFormat/>
    <w:uiPriority w:val="0"/>
    <w:rPr>
      <w:color w:val="315EFB"/>
    </w:rPr>
  </w:style>
  <w:style w:type="character" w:customStyle="1" w:styleId="43">
    <w:name w:val="reason"/>
    <w:basedOn w:val="10"/>
    <w:qFormat/>
    <w:uiPriority w:val="0"/>
    <w:rPr>
      <w:color w:val="999999"/>
    </w:rPr>
  </w:style>
  <w:style w:type="character" w:customStyle="1" w:styleId="44">
    <w:name w:val="subject-rate"/>
    <w:basedOn w:val="10"/>
    <w:qFormat/>
    <w:uiPriority w:val="0"/>
    <w:rPr>
      <w:color w:val="E09015"/>
    </w:rPr>
  </w:style>
  <w:style w:type="character" w:customStyle="1" w:styleId="45">
    <w:name w:val="pl"/>
    <w:basedOn w:val="10"/>
    <w:qFormat/>
    <w:uiPriority w:val="0"/>
  </w:style>
  <w:style w:type="character" w:customStyle="1" w:styleId="46">
    <w:name w:val="pl1"/>
    <w:basedOn w:val="10"/>
    <w:qFormat/>
    <w:uiPriority w:val="0"/>
  </w:style>
  <w:style w:type="character" w:customStyle="1" w:styleId="47">
    <w:name w:val="info"/>
    <w:basedOn w:val="10"/>
    <w:qFormat/>
    <w:uiPriority w:val="0"/>
    <w:rPr>
      <w:color w:val="666666"/>
    </w:rPr>
  </w:style>
  <w:style w:type="character" w:customStyle="1" w:styleId="48">
    <w:name w:val="submit4"/>
    <w:basedOn w:val="10"/>
    <w:qFormat/>
    <w:uiPriority w:val="0"/>
  </w:style>
  <w:style w:type="character" w:customStyle="1" w:styleId="49">
    <w:name w:val="now3"/>
    <w:basedOn w:val="10"/>
    <w:qFormat/>
    <w:uiPriority w:val="0"/>
  </w:style>
  <w:style w:type="character" w:customStyle="1" w:styleId="50">
    <w:name w:val="now4"/>
    <w:basedOn w:val="10"/>
    <w:qFormat/>
    <w:uiPriority w:val="0"/>
  </w:style>
  <w:style w:type="character" w:customStyle="1" w:styleId="51">
    <w:name w:val="inq"/>
    <w:basedOn w:val="10"/>
    <w:qFormat/>
    <w:uiPriority w:val="0"/>
    <w:rPr>
      <w:color w:val="333333"/>
    </w:rPr>
  </w:style>
  <w:style w:type="character" w:customStyle="1" w:styleId="52">
    <w:name w:val="inq1"/>
    <w:basedOn w:val="10"/>
    <w:qFormat/>
    <w:uiPriority w:val="0"/>
  </w:style>
  <w:style w:type="character" w:customStyle="1" w:styleId="53">
    <w:name w:val="up2"/>
    <w:basedOn w:val="10"/>
    <w:qFormat/>
    <w:uiPriority w:val="0"/>
  </w:style>
  <w:style w:type="character" w:customStyle="1" w:styleId="54">
    <w:name w:val="tags-warn"/>
    <w:basedOn w:val="10"/>
    <w:qFormat/>
    <w:uiPriority w:val="0"/>
    <w:rPr>
      <w:color w:val="5C0909"/>
      <w:shd w:val="clear" w:color="auto" w:fill="F2C9C9"/>
    </w:rPr>
  </w:style>
  <w:style w:type="character" w:customStyle="1" w:styleId="55">
    <w:name w:val="hover77"/>
    <w:basedOn w:val="10"/>
    <w:qFormat/>
    <w:uiPriority w:val="0"/>
    <w:rPr>
      <w:color w:val="FFFFFF"/>
      <w:shd w:val="clear" w:color="auto" w:fill="3377AA"/>
    </w:rPr>
  </w:style>
  <w:style w:type="character" w:customStyle="1" w:styleId="56">
    <w:name w:val="now1"/>
    <w:basedOn w:val="10"/>
    <w:qFormat/>
    <w:uiPriority w:val="0"/>
  </w:style>
  <w:style w:type="character" w:customStyle="1" w:styleId="57">
    <w:name w:val="now2"/>
    <w:basedOn w:val="10"/>
    <w:qFormat/>
    <w:uiPriority w:val="0"/>
  </w:style>
  <w:style w:type="character" w:customStyle="1" w:styleId="58">
    <w:name w:val="subject-rate2"/>
    <w:basedOn w:val="10"/>
    <w:qFormat/>
    <w:uiPriority w:val="0"/>
    <w:rPr>
      <w:color w:val="E09015"/>
    </w:rPr>
  </w:style>
  <w:style w:type="character" w:customStyle="1" w:styleId="59">
    <w:name w:val="pl9"/>
    <w:basedOn w:val="10"/>
    <w:qFormat/>
    <w:uiPriority w:val="0"/>
  </w:style>
  <w:style w:type="character" w:customStyle="1" w:styleId="60">
    <w:name w:val="pl10"/>
    <w:basedOn w:val="10"/>
    <w:qFormat/>
    <w:uiPriority w:val="0"/>
  </w:style>
  <w:style w:type="character" w:customStyle="1" w:styleId="61">
    <w:name w:val="submit"/>
    <w:basedOn w:val="10"/>
    <w:qFormat/>
    <w:uiPriority w:val="0"/>
  </w:style>
  <w:style w:type="character" w:customStyle="1" w:styleId="62">
    <w:name w:val="info10"/>
    <w:basedOn w:val="10"/>
    <w:qFormat/>
    <w:uiPriority w:val="0"/>
    <w:rPr>
      <w:color w:val="666666"/>
    </w:rPr>
  </w:style>
  <w:style w:type="character" w:customStyle="1" w:styleId="63">
    <w:name w:val="keyword-span-wrap"/>
    <w:basedOn w:val="10"/>
    <w:qFormat/>
    <w:uiPriority w:val="0"/>
    <w:rPr>
      <w:color w:val="19A97B"/>
    </w:rPr>
  </w:style>
  <w:style w:type="character" w:customStyle="1" w:styleId="64">
    <w:name w:val="font01"/>
    <w:basedOn w:val="10"/>
    <w:qFormat/>
    <w:uiPriority w:val="0"/>
    <w:rPr>
      <w:rFonts w:hint="default" w:ascii="等线" w:hAnsi="等线" w:eastAsia="等线" w:cs="等线"/>
      <w:color w:val="000000"/>
      <w:sz w:val="22"/>
      <w:szCs w:val="22"/>
      <w:u w:val="none"/>
    </w:rPr>
  </w:style>
  <w:style w:type="character" w:customStyle="1" w:styleId="65">
    <w:name w:val="rich_media_meta"/>
    <w:basedOn w:val="10"/>
    <w:qFormat/>
    <w:uiPriority w:val="0"/>
  </w:style>
  <w:style w:type="character" w:customStyle="1" w:styleId="66">
    <w:name w:val="批注框文本 Char"/>
    <w:basedOn w:val="10"/>
    <w:link w:val="6"/>
    <w:semiHidden/>
    <w:qFormat/>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Words>
  <Characters>465</Characters>
  <Lines>3</Lines>
  <Paragraphs>1</Paragraphs>
  <TotalTime>16</TotalTime>
  <ScaleCrop>false</ScaleCrop>
  <LinksUpToDate>false</LinksUpToDate>
  <CharactersWithSpaces>545</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2022-01-31T23:18:00Z</dcterms:created>
  <dc:creator>Administrator</dc:creator>
  <cp:lastModifiedBy>kmcg</cp:lastModifiedBy>
  <cp:lastPrinted>2023-04-20T16:57:00Z</cp:lastPrinted>
  <dcterms:modified xsi:type="dcterms:W3CDTF">2024-06-19T15:34:01Z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BFC29B92323144B38F0690BED755378C</vt:lpwstr>
  </property>
</Properties>
</file>